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D02D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6190" cy="90360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C32E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Иркутской области от 13.04.2016 N 215-пп</w:t>
            </w:r>
            <w:r>
              <w:rPr>
                <w:sz w:val="48"/>
                <w:szCs w:val="48"/>
              </w:rPr>
              <w:br/>
              <w:t>(ред. от 26.06.2019)</w:t>
            </w:r>
            <w:r>
              <w:rPr>
                <w:sz w:val="48"/>
                <w:szCs w:val="48"/>
              </w:rPr>
              <w:br/>
              <w:t>"Об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</w:t>
            </w:r>
            <w:r>
              <w:rPr>
                <w:sz w:val="48"/>
                <w:szCs w:val="48"/>
              </w:rPr>
              <w:t>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C32E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12.09.2019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C32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C32E0">
      <w:pPr>
        <w:pStyle w:val="ConsPlusNormal"/>
        <w:jc w:val="both"/>
        <w:outlineLvl w:val="0"/>
      </w:pPr>
    </w:p>
    <w:p w:rsidR="00000000" w:rsidRDefault="00FC32E0">
      <w:pPr>
        <w:pStyle w:val="ConsPlusTitle"/>
        <w:jc w:val="center"/>
        <w:outlineLvl w:val="0"/>
      </w:pPr>
      <w:r>
        <w:t>ПРАВИТЕЛЬСТВО ИРКУТСКОЙ ОБЛАСТИ</w:t>
      </w:r>
    </w:p>
    <w:p w:rsidR="00000000" w:rsidRDefault="00FC32E0">
      <w:pPr>
        <w:pStyle w:val="ConsPlusTitle"/>
        <w:jc w:val="center"/>
      </w:pPr>
    </w:p>
    <w:p w:rsidR="00000000" w:rsidRDefault="00FC32E0">
      <w:pPr>
        <w:pStyle w:val="ConsPlusTitle"/>
        <w:jc w:val="center"/>
      </w:pPr>
      <w:r>
        <w:t>ПОСТАНОВЛЕНИЕ</w:t>
      </w:r>
    </w:p>
    <w:p w:rsidR="00000000" w:rsidRDefault="00FC32E0">
      <w:pPr>
        <w:pStyle w:val="ConsPlusTitle"/>
        <w:jc w:val="center"/>
      </w:pPr>
      <w:r>
        <w:t>от 13 апреля 2016 г. N 215-пп</w:t>
      </w:r>
    </w:p>
    <w:p w:rsidR="00000000" w:rsidRDefault="00FC32E0">
      <w:pPr>
        <w:pStyle w:val="ConsPlusTitle"/>
        <w:jc w:val="center"/>
      </w:pPr>
    </w:p>
    <w:p w:rsidR="00000000" w:rsidRDefault="00FC32E0">
      <w:pPr>
        <w:pStyle w:val="ConsPlusTitle"/>
        <w:jc w:val="center"/>
      </w:pPr>
      <w:r>
        <w:t>ОБ УТВЕРЖДЕНИИ ПОЛОЖЕНИЯ О ПРЕДОСТАВЛЕНИИ И РАСХОДОВАНИИ</w:t>
      </w:r>
    </w:p>
    <w:p w:rsidR="00000000" w:rsidRDefault="00FC32E0">
      <w:pPr>
        <w:pStyle w:val="ConsPlusTitle"/>
        <w:jc w:val="center"/>
      </w:pPr>
      <w:r>
        <w:t>СУБСИДИЙ ИЗ ОБЛАСТНОГО БЮДЖЕТА МЕСТНЫМ БЮДЖЕТАМ</w:t>
      </w:r>
    </w:p>
    <w:p w:rsidR="00000000" w:rsidRDefault="00FC32E0">
      <w:pPr>
        <w:pStyle w:val="ConsPlusTitle"/>
        <w:jc w:val="center"/>
      </w:pPr>
      <w:r>
        <w:t>НА СОФИНАНСИРОВАНИЕ КАПИТАЛЬНЫХ ВЛОЖЕНИЙ В ОБЪЕКТЫ</w:t>
      </w:r>
    </w:p>
    <w:p w:rsidR="00000000" w:rsidRDefault="00FC32E0">
      <w:pPr>
        <w:pStyle w:val="ConsPlusTitle"/>
        <w:jc w:val="center"/>
      </w:pPr>
      <w:r>
        <w:t>МУНИЦИПАЛЬНОЙ СОБСТВЕННОСТИ, КОТОРЫЕ ОСУЩЕСТВЛЯЮТСЯ</w:t>
      </w:r>
    </w:p>
    <w:p w:rsidR="00000000" w:rsidRDefault="00FC32E0">
      <w:pPr>
        <w:pStyle w:val="ConsPlusTitle"/>
        <w:jc w:val="center"/>
      </w:pPr>
      <w:r>
        <w:t>ИЗ МЕСТНЫХ БЮДЖЕТОВ, В ЦЕЛЯХ РЕАЛИЗАЦИИ МЕРОПРИЯТИЙ</w:t>
      </w:r>
    </w:p>
    <w:p w:rsidR="00000000" w:rsidRDefault="00FC32E0">
      <w:pPr>
        <w:pStyle w:val="ConsPlusTitle"/>
        <w:jc w:val="center"/>
      </w:pPr>
      <w:r>
        <w:t>ПО СТРОИТЕЛЬСТВУ, РЕКОНСТРУКЦИИ ОБЪЕКТОВ КУЛЬТУРЫ И А</w:t>
      </w:r>
      <w:r>
        <w:t>РХИВОВ</w:t>
      </w:r>
    </w:p>
    <w:p w:rsidR="00000000" w:rsidRDefault="00FC32E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20.05.2016 </w:t>
            </w:r>
            <w:hyperlink r:id="rId10" w:tooltip="Постановление Правительства Иркутской области от 20.05.2016 N 293-пп &quot;О внесении изменений в Положение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&quot;{КонсультантПлюс}" w:history="1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15.12.2016 </w:t>
            </w:r>
            <w:hyperlink r:id="rId11" w:tooltip="Постановление Правительства Иркутской области от 15.12.2016 N 797-пп (ред. от 06.11.2018)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797-пп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12" w:tooltip="Постановление Правительства Иркутской области от 20.03.2017 N 171-пп (ред. от 06.11.2018)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171-пп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12.07</w:t>
            </w:r>
            <w:r>
              <w:rPr>
                <w:color w:val="392C69"/>
              </w:rPr>
              <w:t xml:space="preserve">.2017 </w:t>
            </w:r>
            <w:hyperlink r:id="rId13" w:tooltip="Постановление Правительства Иркутской области от 12.07.2017 N 450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450-пп</w:t>
              </w:r>
            </w:hyperlink>
            <w:r>
              <w:rPr>
                <w:color w:val="392C69"/>
              </w:rPr>
              <w:t xml:space="preserve">, от 13.11.2017 </w:t>
            </w:r>
            <w:hyperlink r:id="rId14" w:tooltip="Постановление Правительства Иркутской области от 13.11.2017 N 733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15" w:tooltip="Постановление Правительства Иркутской области от 16.02.2018 N 119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119-пп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25.05.2018 </w:t>
            </w:r>
            <w:hyperlink r:id="rId16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397-пп</w:t>
              </w:r>
            </w:hyperlink>
            <w:r>
              <w:rPr>
                <w:color w:val="392C69"/>
              </w:rPr>
              <w:t xml:space="preserve">, от 30.05.2018 </w:t>
            </w:r>
            <w:hyperlink r:id="rId17" w:tooltip="Постановление Правительства Иркутской области от 30.05.2018 N 402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402-пп</w:t>
              </w:r>
            </w:hyperlink>
            <w:r>
              <w:rPr>
                <w:color w:val="392C69"/>
              </w:rPr>
              <w:t xml:space="preserve">, от 05.06.2018 </w:t>
            </w:r>
            <w:hyperlink r:id="rId18" w:tooltip="Постановление Правительства Иркутской области от 05.06.2018 N 417-пп &quot;О внесении изменения в пункт 4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&quot;{КонсультантПлюс}" w:history="1">
              <w:r>
                <w:rPr>
                  <w:color w:val="0000FF"/>
                </w:rPr>
                <w:t>N 417-пп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22.06.2018 </w:t>
            </w:r>
            <w:hyperlink r:id="rId19" w:tooltip="Постановление Правительства Иркутской области от 22.06.2018 N 449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449-пп</w:t>
              </w:r>
            </w:hyperlink>
            <w:r>
              <w:rPr>
                <w:color w:val="392C69"/>
              </w:rPr>
              <w:t xml:space="preserve">, от 31.08.2018 </w:t>
            </w:r>
            <w:hyperlink r:id="rId20" w:tooltip="Постановление Правительства Иркутской области от 31.08.2018 N 634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634-пп</w:t>
              </w:r>
            </w:hyperlink>
            <w:r>
              <w:rPr>
                <w:color w:val="392C69"/>
              </w:rPr>
              <w:t xml:space="preserve">, от 31.08.2018 </w:t>
            </w:r>
            <w:hyperlink r:id="rId21" w:tooltip="Постановление Правительства Иркутской области от 31.08.2018 N 635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14.12.2018 </w:t>
            </w:r>
            <w:hyperlink r:id="rId22" w:tooltip="Постановление Правительства Иркутской области от 14.12.2018 N 937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937-пп</w:t>
              </w:r>
            </w:hyperlink>
            <w:r>
              <w:rPr>
                <w:color w:val="392C69"/>
              </w:rPr>
              <w:t xml:space="preserve">, от 23.01.2019 </w:t>
            </w:r>
            <w:hyperlink r:id="rId23" w:tooltip="Постановление Правительства Иркутской области от 23.01.2019 N 26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26-пп</w:t>
              </w:r>
            </w:hyperlink>
            <w:r>
              <w:rPr>
                <w:color w:val="392C69"/>
              </w:rPr>
              <w:t xml:space="preserve">, от 28.05.2019 </w:t>
            </w:r>
            <w:hyperlink r:id="rId24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436-пп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19.06.2019 </w:t>
            </w:r>
            <w:hyperlink r:id="rId25" w:tooltip="Постановление Правительства Иркутской области от 19.06.2019 N 482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482-пп</w:t>
              </w:r>
            </w:hyperlink>
            <w:r>
              <w:rPr>
                <w:color w:val="392C69"/>
              </w:rPr>
              <w:t xml:space="preserve">, от 26.06.2019 </w:t>
            </w:r>
            <w:hyperlink r:id="rId26" w:tooltip="Постановление Правительства Иркутской области от 26.06.2019 N 513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513-пп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 xml:space="preserve">В соответствии со </w:t>
      </w:r>
      <w:hyperlink r:id="rId27" w:tooltip="&quot;Бюджетный кодекс Российской Федерации&quot; от 31.07.1998 N 145-ФЗ (ред. от 02.08.2019) (с изм. и доп., вступ. в силу с 14.08.2019)------------ Недействующая редакция{КонсультантПлюс}" w:history="1">
        <w:r>
          <w:rPr>
            <w:color w:val="0000FF"/>
          </w:rPr>
          <w:t>статьями 79.1</w:t>
        </w:r>
      </w:hyperlink>
      <w:r>
        <w:t xml:space="preserve">, </w:t>
      </w:r>
      <w:hyperlink r:id="rId28" w:tooltip="&quot;Бюджетный кодекс Российской Федерации&quot; от 31.07.1998 N 145-ФЗ (ред. от 02.08.2019) (с изм. и доп., вступ. в силу с 14.08.2019)------------ Недействующая редакция{КонсультантПлюс}" w:history="1">
        <w:r>
          <w:rPr>
            <w:color w:val="0000FF"/>
          </w:rPr>
          <w:t>139</w:t>
        </w:r>
      </w:hyperlink>
      <w:r>
        <w:t xml:space="preserve"> Бюджетного кодекса Российской Фе</w:t>
      </w:r>
      <w:r>
        <w:t xml:space="preserve">дерации, руководствуясь </w:t>
      </w:r>
      <w:hyperlink r:id="rId29" w:tooltip="&quot;Устав Иркутской области&quot; от 17.04.2009 N 1 (принят Постановлением Законодательного Собрания Иркутской области от 15.04.2009 N 9/5-ЗС) (ред. от 02.07.2019){КонсультантПлюс}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30" w:tooltip="&quot;Устав Иркутской области&quot; от 17.04.2009 N 1 (принят Постановлением Законодательного Собрания Иркутской области от 15.04.2009 N 9/5-ЗС) (ред. от 02.07.2019){КонсультантПлюс}" w:history="1">
        <w:r>
          <w:rPr>
            <w:color w:val="0000FF"/>
          </w:rPr>
          <w:t>статьей 67</w:t>
        </w:r>
      </w:hyperlink>
      <w:r>
        <w:t xml:space="preserve"> Устава Иркутской области,</w:t>
      </w:r>
      <w:r>
        <w:t xml:space="preserve"> Правительство Иркутской области постановляет: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 xml:space="preserve">1. Утвердить </w:t>
      </w:r>
      <w:hyperlink w:anchor="Par42" w:tooltip="ПОЛОЖЕНИЕ" w:history="1">
        <w:r>
          <w:rPr>
            <w:color w:val="0000FF"/>
          </w:rPr>
          <w:t>Положение</w:t>
        </w:r>
      </w:hyperlink>
      <w:r>
        <w:t xml:space="preserve">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</w:t>
      </w:r>
      <w:r>
        <w:t>ственности, которые осуществляются из местных бюджетов, в целях реализации мероприятий по строительству, реконструкции объектов культуры и архивов (прилагается).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31" w:tooltip="Постановление Правительства Иркутской области от 12.07.2017 N 450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Правительства Иркутской области от 12.07.2017 N 450-пп)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и распространяется на правоотношения, возникшие с 1 января 2016 года.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right"/>
      </w:pPr>
      <w:r>
        <w:t>Первый заместитель Губернатора</w:t>
      </w:r>
    </w:p>
    <w:p w:rsidR="00000000" w:rsidRDefault="00FC32E0">
      <w:pPr>
        <w:pStyle w:val="ConsPlusNormal"/>
        <w:jc w:val="right"/>
      </w:pPr>
      <w:r>
        <w:t xml:space="preserve">Иркутской области - </w:t>
      </w:r>
      <w:r>
        <w:t>Председатель</w:t>
      </w:r>
    </w:p>
    <w:p w:rsidR="00000000" w:rsidRDefault="00FC32E0">
      <w:pPr>
        <w:pStyle w:val="ConsPlusNormal"/>
        <w:jc w:val="right"/>
      </w:pPr>
      <w:r>
        <w:t>Правительства Иркутской области</w:t>
      </w:r>
    </w:p>
    <w:p w:rsidR="00000000" w:rsidRDefault="00FC32E0">
      <w:pPr>
        <w:pStyle w:val="ConsPlusNormal"/>
        <w:jc w:val="right"/>
      </w:pPr>
      <w:r>
        <w:t>А.С.БИТАРОВ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right"/>
        <w:outlineLvl w:val="0"/>
      </w:pPr>
      <w:r>
        <w:t>Утверждено</w:t>
      </w:r>
    </w:p>
    <w:p w:rsidR="00000000" w:rsidRDefault="00FC32E0">
      <w:pPr>
        <w:pStyle w:val="ConsPlusNormal"/>
        <w:jc w:val="right"/>
      </w:pPr>
      <w:r>
        <w:t>постановлением Правительства</w:t>
      </w:r>
    </w:p>
    <w:p w:rsidR="00000000" w:rsidRDefault="00FC32E0">
      <w:pPr>
        <w:pStyle w:val="ConsPlusNormal"/>
        <w:jc w:val="right"/>
      </w:pPr>
      <w:r>
        <w:t>Иркутской области</w:t>
      </w:r>
    </w:p>
    <w:p w:rsidR="00000000" w:rsidRDefault="00FC32E0">
      <w:pPr>
        <w:pStyle w:val="ConsPlusNormal"/>
        <w:jc w:val="right"/>
      </w:pPr>
      <w:r>
        <w:t>от 13 апреля 2016 г. N 215-пп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Title"/>
        <w:jc w:val="center"/>
      </w:pPr>
      <w:bookmarkStart w:id="1" w:name="Par42"/>
      <w:bookmarkEnd w:id="1"/>
      <w:r>
        <w:t>ПОЛОЖЕНИЕ</w:t>
      </w:r>
    </w:p>
    <w:p w:rsidR="00000000" w:rsidRDefault="00FC32E0">
      <w:pPr>
        <w:pStyle w:val="ConsPlusTitle"/>
        <w:jc w:val="center"/>
      </w:pPr>
      <w:r>
        <w:t>О ПРЕДОСТАВЛЕНИИ И РАСХОДОВАНИИ СУБСИДИЙ ИЗ ОБЛАСТНОГО</w:t>
      </w:r>
    </w:p>
    <w:p w:rsidR="00000000" w:rsidRDefault="00FC32E0">
      <w:pPr>
        <w:pStyle w:val="ConsPlusTitle"/>
        <w:jc w:val="center"/>
      </w:pPr>
      <w:r>
        <w:t>БЮДЖЕТА МЕСТНЫМ БЮДЖЕТАМ НА СОФИНАНСИРОВАНИЕ КАПИТАЛЬНЫХ</w:t>
      </w:r>
    </w:p>
    <w:p w:rsidR="00000000" w:rsidRDefault="00FC32E0">
      <w:pPr>
        <w:pStyle w:val="ConsPlusTitle"/>
        <w:jc w:val="center"/>
      </w:pPr>
      <w:r>
        <w:t>ВЛОЖЕНИЙ В ОБЪЕКТЫ МУНИЦИПАЛЬНОЙ СОБСТВЕННОСТИ, КОТОРЫЕ</w:t>
      </w:r>
    </w:p>
    <w:p w:rsidR="00000000" w:rsidRDefault="00FC32E0">
      <w:pPr>
        <w:pStyle w:val="ConsPlusTitle"/>
        <w:jc w:val="center"/>
      </w:pPr>
      <w:r>
        <w:t>ОСУЩЕСТВЛЯЮТСЯ ИЗ МЕСТНЫХ БЮДЖЕТОВ, В ЦЕЛЯХ РЕАЛИЗАЦИИ</w:t>
      </w:r>
    </w:p>
    <w:p w:rsidR="00000000" w:rsidRDefault="00FC32E0">
      <w:pPr>
        <w:pStyle w:val="ConsPlusTitle"/>
        <w:jc w:val="center"/>
      </w:pPr>
      <w:r>
        <w:t>МЕРОПРИЯТИЙ ПО СТРОИТЕЛЬСТВУ, РЕКОНСТРУКЦИИ ОБЪЕКТОВ</w:t>
      </w:r>
    </w:p>
    <w:p w:rsidR="00000000" w:rsidRDefault="00FC32E0">
      <w:pPr>
        <w:pStyle w:val="ConsPlusTitle"/>
        <w:jc w:val="center"/>
      </w:pPr>
      <w:r>
        <w:t>КУЛЬТУРЫ И АРХИВОВ</w:t>
      </w:r>
    </w:p>
    <w:p w:rsidR="00000000" w:rsidRDefault="00FC32E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</w:t>
            </w:r>
            <w:r>
              <w:rPr>
                <w:color w:val="392C69"/>
              </w:rPr>
              <w:t>их документов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20.05.2016 </w:t>
            </w:r>
            <w:hyperlink r:id="rId32" w:tooltip="Постановление Правительства Иркутской области от 20.05.2016 N 293-пп &quot;О внесении изменений в Положение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&quot;{КонсультантПлюс}" w:history="1">
              <w:r>
                <w:rPr>
                  <w:color w:val="0000FF"/>
                </w:rPr>
                <w:t>N 293-пп</w:t>
              </w:r>
            </w:hyperlink>
            <w:r>
              <w:rPr>
                <w:color w:val="392C69"/>
              </w:rPr>
              <w:t xml:space="preserve">, от 15.12.2016 </w:t>
            </w:r>
            <w:hyperlink r:id="rId33" w:tooltip="Постановление Правительства Иркутской области от 15.12.2016 N 797-пп (ред. от 06.11.2018)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797-пп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34" w:tooltip="Постановление Правительства Иркутской области от 20.03.2017 N 171-пп (ред. от 06.11.2018)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171-пп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12.07.2017 </w:t>
            </w:r>
            <w:hyperlink r:id="rId35" w:tooltip="Постановление Правительства Иркутской области от 12.07.2017 N 450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450-пп</w:t>
              </w:r>
            </w:hyperlink>
            <w:r>
              <w:rPr>
                <w:color w:val="392C69"/>
              </w:rPr>
              <w:t xml:space="preserve">, от 13.11.2017 </w:t>
            </w:r>
            <w:hyperlink r:id="rId36" w:tooltip="Постановление Правительства Иркутской области от 13.11.2017 N 733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16.02.2018 </w:t>
            </w:r>
            <w:hyperlink r:id="rId37" w:tooltip="Постановление Правительства Иркутской области от 16.02.2018 N 119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119-пп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25.05.2018 </w:t>
            </w:r>
            <w:hyperlink r:id="rId38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397-пп</w:t>
              </w:r>
            </w:hyperlink>
            <w:r>
              <w:rPr>
                <w:color w:val="392C69"/>
              </w:rPr>
              <w:t xml:space="preserve">, от 30.05.2018 </w:t>
            </w:r>
            <w:hyperlink r:id="rId39" w:tooltip="Постановление Правительства Иркутской области от 30.05.2018 N 402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402-пп</w:t>
              </w:r>
            </w:hyperlink>
            <w:r>
              <w:rPr>
                <w:color w:val="392C69"/>
              </w:rPr>
              <w:t xml:space="preserve">, от 05.06.2018 </w:t>
            </w:r>
            <w:hyperlink r:id="rId40" w:tooltip="Постановление Правительства Иркутской области от 05.06.2018 N 417-пп &quot;О внесении изменения в пункт 4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&quot;{КонсультантПлюс}" w:history="1">
              <w:r>
                <w:rPr>
                  <w:color w:val="0000FF"/>
                </w:rPr>
                <w:t>N 417-пп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22.06.2018 </w:t>
            </w:r>
            <w:hyperlink r:id="rId41" w:tooltip="Постановление Правительства Иркутской области от 22.06.2018 N 449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449-пп</w:t>
              </w:r>
            </w:hyperlink>
            <w:r>
              <w:rPr>
                <w:color w:val="392C69"/>
              </w:rPr>
              <w:t xml:space="preserve">, от 31.08.2018 </w:t>
            </w:r>
            <w:hyperlink r:id="rId42" w:tooltip="Постановление Правительства Иркутской области от 31.08.2018 N 634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634-пп</w:t>
              </w:r>
            </w:hyperlink>
            <w:r>
              <w:rPr>
                <w:color w:val="392C69"/>
              </w:rPr>
              <w:t xml:space="preserve">, от 31.08.2018 </w:t>
            </w:r>
            <w:hyperlink r:id="rId43" w:tooltip="Постановление Правительства Иркутской области от 31.08.2018 N 635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635-пп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14.12.2018 </w:t>
            </w:r>
            <w:hyperlink r:id="rId44" w:tooltip="Постановление Правительства Иркутской области от 14.12.2018 N 937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937-пп</w:t>
              </w:r>
            </w:hyperlink>
            <w:r>
              <w:rPr>
                <w:color w:val="392C69"/>
              </w:rPr>
              <w:t>, от 23.01.20</w:t>
            </w:r>
            <w:r>
              <w:rPr>
                <w:color w:val="392C69"/>
              </w:rPr>
              <w:t xml:space="preserve">19 </w:t>
            </w:r>
            <w:hyperlink r:id="rId45" w:tooltip="Постановление Правительства Иркутской области от 23.01.2019 N 26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26-пп</w:t>
              </w:r>
            </w:hyperlink>
            <w:r>
              <w:rPr>
                <w:color w:val="392C69"/>
              </w:rPr>
              <w:t xml:space="preserve">, от 28.05.2019 </w:t>
            </w:r>
            <w:hyperlink r:id="rId46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436-пп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19.06.2019 </w:t>
            </w:r>
            <w:hyperlink r:id="rId47" w:tooltip="Постановление Правительства Иркутской области от 19.06.2019 N 482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482-пп</w:t>
              </w:r>
            </w:hyperlink>
            <w:r>
              <w:rPr>
                <w:color w:val="392C69"/>
              </w:rPr>
              <w:t xml:space="preserve">, от 26.06.2019 </w:t>
            </w:r>
            <w:hyperlink r:id="rId48" w:tooltip="Постановление Правительства Иркутской области от 26.06.2019 N 513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N 513-пп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>1. Настоящее Положение устанавливает условия предоставления и расходования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</w:t>
      </w:r>
      <w:r>
        <w:t>еализации мероприятий по строительству, реконструкции объектов культуры и архивов (далее соответственно - субсидии, муниципальные образования, мероприятия, объект), критерии отбора муниципальных образований для предоставления субсидий, распределение субсид</w:t>
      </w:r>
      <w:r>
        <w:t>ий между муниципальными образованиями, а также порядок предоставления субсидий.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49" w:tooltip="Постановление Правительства Иркутской области от 12.07.2017 N 450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12.07.2017 N 450-пп)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2. Исполните</w:t>
      </w:r>
      <w:r>
        <w:t>льным органом государственной власти Иркутской области, уполномоченным на предоставление субсидий, является министерство строительства, дорожного хозяйства Иркутской области (далее - министерство).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3. Предоставление субсидий осуществляется в году, следующе</w:t>
      </w:r>
      <w:r>
        <w:t>м за годом проведения отбора, и в плановом периоде в пределах лимитов бюджетных обязательств, доведенных до министерства на соответствующий финансовый год и на плановый период.</w:t>
      </w:r>
    </w:p>
    <w:p w:rsidR="00000000" w:rsidRDefault="00FC32E0">
      <w:pPr>
        <w:pStyle w:val="ConsPlusNormal"/>
        <w:jc w:val="both"/>
      </w:pPr>
      <w:r>
        <w:t xml:space="preserve">(п. 3 в ред. </w:t>
      </w:r>
      <w:hyperlink r:id="rId50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2" w:name="Par63"/>
      <w:bookmarkEnd w:id="2"/>
      <w:r>
        <w:t>4. Отбор муниципальных образований для предоставления субсидий проводится в соответствии со следующими критериями: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1) население муниципального образования, </w:t>
      </w:r>
      <w:r>
        <w:t>для обслуживания которого объект предназначен, составляет не менее 300 человек;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51" w:tooltip="Постановление Правительства Иркутской области от 12.07.2017 N 450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12.07.2017 N 450-пп)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2) утратил с</w:t>
      </w:r>
      <w:r>
        <w:t xml:space="preserve">илу. - </w:t>
      </w:r>
      <w:hyperlink r:id="rId52" w:tooltip="Постановление Правительства Иркутской области от 05.06.2018 N 417-пп &quot;О внесении изменения в пункт 4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 и архивов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05.06.2018 N 417-пп;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3) потребность в строительстве, реконструкции объекта в муниципальном образовании, обусловле</w:t>
      </w:r>
      <w:r>
        <w:t xml:space="preserve">нная отсутствием архива, соответствующего требованиям к зданиям и помещениям архивов, установленным </w:t>
      </w:r>
      <w:hyperlink r:id="rId53" w:tooltip="Приказ Минкультуры РФ от 18.01.2007 N 19 (ред. от 16.02.2009) &quot;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&quot; (Зарегистрировано в Минюсте РФ 06.03.2007 N 9059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культуры и массовых коммуникаций Российской Федерации от 18 января 2007 года N 19 "Об утверждении Правил орган</w:t>
      </w:r>
      <w:r>
        <w:t xml:space="preserve">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(при предоставлении </w:t>
      </w:r>
      <w:r>
        <w:t>субсидий в целях реализации мероприятий по строительству, реконструкции архивов).</w:t>
      </w:r>
    </w:p>
    <w:p w:rsidR="00000000" w:rsidRDefault="00FC32E0">
      <w:pPr>
        <w:pStyle w:val="ConsPlusNormal"/>
        <w:jc w:val="both"/>
      </w:pPr>
      <w:r>
        <w:t xml:space="preserve">(пп. 3 введен </w:t>
      </w:r>
      <w:hyperlink r:id="rId54" w:tooltip="Постановление Правительства Иркутской области от 12.07.2017 N 450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12.07.2017 N 450-пп)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Про</w:t>
      </w:r>
      <w:r>
        <w:t>верка соответствия муниципальных образований критериям отбора осуществляется министерством культуры и архивов Иркутской области самостоятельно.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3" w:name="Par70"/>
      <w:bookmarkEnd w:id="3"/>
      <w:r>
        <w:t xml:space="preserve">5. Для участия в отборе органы местного самоуправления муниципальных образований ежегодно в срок до 1 </w:t>
      </w:r>
      <w:r>
        <w:t xml:space="preserve">мая представляют в министерство культуры и архивов Иркутской области заявки на предоставление субсидий на каждый объект, содержащие информацию о соответствии критериям отбора для предоставления субсидий, установленным </w:t>
      </w:r>
      <w:hyperlink w:anchor="Par63" w:tooltip="4. Отбор муниципальных образований для предоставления субсидий проводится в соответствии со следующими критериями:" w:history="1">
        <w:r>
          <w:rPr>
            <w:color w:val="0000FF"/>
          </w:rPr>
          <w:t>пунктом 4</w:t>
        </w:r>
      </w:hyperlink>
      <w:r>
        <w:t xml:space="preserve"> настоящего Положения, составленные в произвольной форме, за подписью главы муниципального образования (далее - заявка).</w:t>
      </w:r>
    </w:p>
    <w:p w:rsidR="00000000" w:rsidRDefault="00FC32E0">
      <w:pPr>
        <w:pStyle w:val="ConsPlusNormal"/>
        <w:jc w:val="both"/>
      </w:pPr>
      <w:r>
        <w:t xml:space="preserve">(в ред. Постановлений </w:t>
      </w:r>
      <w:r>
        <w:t xml:space="preserve">Правительства Иркутской области от 12.07.2017 </w:t>
      </w:r>
      <w:hyperlink r:id="rId55" w:tooltip="Постановление Правительства Иркутской области от 12.07.2017 N 450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N 450-пп</w:t>
        </w:r>
      </w:hyperlink>
      <w:r>
        <w:t xml:space="preserve">, от 28.05.2019 </w:t>
      </w:r>
      <w:hyperlink r:id="rId56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N 436-пп</w:t>
        </w:r>
      </w:hyperlink>
      <w:r>
        <w:t>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Заяв</w:t>
      </w:r>
      <w:r>
        <w:t>ки регистрируются министерством культуры и архивов Иркутской области в день их поступления.</w:t>
      </w:r>
    </w:p>
    <w:p w:rsidR="00000000" w:rsidRDefault="00FC32E0">
      <w:pPr>
        <w:pStyle w:val="ConsPlusNormal"/>
        <w:jc w:val="both"/>
      </w:pPr>
      <w:r>
        <w:t xml:space="preserve">(абзац введен </w:t>
      </w:r>
      <w:hyperlink r:id="rId57" w:tooltip="Постановление Правительства Иркутской области от 20.05.2016 N 293-пп &quot;О внесении изменений в Положение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20.05.2016 N 293-пп)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6. Министе</w:t>
      </w:r>
      <w:r>
        <w:t xml:space="preserve">рство культуры и архивов Иркутской области в течение 20 рабочих дней со дня, установленного </w:t>
      </w:r>
      <w:hyperlink w:anchor="Par70" w:tooltip="5. Для участия в отборе органы местного самоуправления муниципальных образований ежегодно в срок до 1 мая представляют в министерство культуры и архивов Иркутской области заявки на предоставление субсидий на каждый объект, содержащие информацию о соответствии критериям отбора для предоставления субсидий, установленным пунктом 4 настоящего Положения, составленные в произвольной форме, за подписью главы муниципального образования (далее - заявка)." w:history="1">
        <w:r>
          <w:rPr>
            <w:color w:val="0000FF"/>
          </w:rPr>
          <w:t>пунктом 5</w:t>
        </w:r>
      </w:hyperlink>
      <w:r>
        <w:t xml:space="preserve"> настоящего Положения, рассматривает заявки, принимает решение о включении муниципального образования в рейтинг муниципальных образований (далее - Рейтинг) или об отказе во включении в Рейти</w:t>
      </w:r>
      <w:r>
        <w:t>нг.</w:t>
      </w:r>
    </w:p>
    <w:p w:rsidR="00000000" w:rsidRDefault="00FC32E0">
      <w:pPr>
        <w:pStyle w:val="ConsPlusNormal"/>
        <w:jc w:val="both"/>
      </w:pPr>
      <w:r>
        <w:t xml:space="preserve">(п. 6 в ред. </w:t>
      </w:r>
      <w:hyperlink r:id="rId58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7. Основаниями для отказа во включении в Рейтинг являются: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1) несоответствие муниципального образования критериям отбора для предоставления субсидий, установленным </w:t>
      </w:r>
      <w:hyperlink w:anchor="Par63" w:tooltip="4. Отбор муниципальных образований для предоставления субсидий проводится в соответствии со следующими критериями: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2) представление заявки в нарушение срока, установленного </w:t>
      </w:r>
      <w:hyperlink w:anchor="Par70" w:tooltip="5. Для участия в отборе органы местного самоуправления муниципальных образований ежегодно в срок до 1 мая представляют в министерство культуры и архивов Иркутской области заявки на предоставление субсидий на каждый объект, содержащие информацию о соответствии критериям отбора для предоставления субсидий, установленным пунктом 4 настоящего Положения, составленные в произвольной форме, за подписью главы муниципального образования (далее - заявка)." w:history="1">
        <w:r>
          <w:rPr>
            <w:color w:val="0000FF"/>
          </w:rPr>
          <w:t>пунктом 5</w:t>
        </w:r>
      </w:hyperlink>
      <w:r>
        <w:t xml:space="preserve"> настоящего Положения.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8. Рейтинг формируется в порядке очередности представления заявок с указанием даты и времени их получения и представляет собой перечень муниципальных образований с присвоением по</w:t>
      </w:r>
      <w:r>
        <w:t>рядкового номера по мере представления заявок. Муниципальному образованию, представившему заявку ранее других муниципальных образований, присваивается первый номер.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Рейтинг утверждается правовым актом министерства культуры и архивов Иркутской области и пуб</w:t>
      </w:r>
      <w:r>
        <w:t>ликуется на его официальном сайте по адресу: http://irkobl.ru/sites/culture/ в течение двух рабочих дней со дня его утверждения (далее - сайт министерства культуры и архивов Иркутской области).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59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25.05.2018 N 397-пп)</w:t>
      </w:r>
    </w:p>
    <w:p w:rsidR="00000000" w:rsidRDefault="00FC32E0">
      <w:pPr>
        <w:pStyle w:val="ConsPlusNormal"/>
        <w:jc w:val="both"/>
      </w:pPr>
      <w:r>
        <w:t xml:space="preserve">(п. 8 в ред. </w:t>
      </w:r>
      <w:hyperlink r:id="rId60" w:tooltip="Постановление Правительства Иркутской области от 20.05.2016 N 293-пп &quot;О внесении изменений в Положение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20.05.2016 N 293-пп)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4" w:name="Par83"/>
      <w:bookmarkEnd w:id="4"/>
      <w:r>
        <w:t>9. Условиями предоставления субсидий являются: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61" w:tooltip="Постановление Правительства Иркутской области от 12.07.2017 N 450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12.07.2017 N 450-пп)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5" w:name="Par85"/>
      <w:bookmarkEnd w:id="5"/>
      <w:r>
        <w:t>1) наличие документа об утв</w:t>
      </w:r>
      <w:r>
        <w:t>ерждении проектной документации в соответствии с законодательством;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2) наличие проектной документации на электронном носителе;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3) наличие положительного заключения государственной экспертизы проектной документации и результатов инженерных изысканий (в случ</w:t>
      </w:r>
      <w:r>
        <w:t>ае, если проведение такой экспертизы в соответствии с законодательством является обязательным);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4) наличие сводного сметного расчета стоимости реализации мероприятия;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5) наличие положительного заключения о достоверности определения сметной стоимости реализ</w:t>
      </w:r>
      <w:r>
        <w:t>ации мероприятия;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6" w:name="Par90"/>
      <w:bookmarkEnd w:id="6"/>
      <w:r>
        <w:t>6) наличие муниципальной программы, предусматривающей мероприятия (далее - муниципальная программа);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7" w:name="Par91"/>
      <w:bookmarkEnd w:id="7"/>
      <w:r>
        <w:t>7) наличие в местном бюджете бюджетных ассигнований на реализацию мероприятия в объеме, необходимом для его реализаци</w:t>
      </w:r>
      <w:r>
        <w:t>и, включающем размер планируемых к предоставлению субсидий;</w:t>
      </w:r>
    </w:p>
    <w:p w:rsidR="00000000" w:rsidRDefault="00FC32E0">
      <w:pPr>
        <w:pStyle w:val="ConsPlusNormal"/>
        <w:jc w:val="both"/>
      </w:pPr>
      <w:r>
        <w:t xml:space="preserve">(пп. 7 в ред. </w:t>
      </w:r>
      <w:hyperlink r:id="rId62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8" w:name="Par93"/>
      <w:bookmarkEnd w:id="8"/>
      <w:r>
        <w:t>8) на момент под</w:t>
      </w:r>
      <w:r>
        <w:t>ачи заявки расходное обязательство муниципального образования по строительству, реконструкции объекта не софинансируется в рамках других государственных программ Иркутской области.</w:t>
      </w:r>
    </w:p>
    <w:p w:rsidR="00000000" w:rsidRDefault="00FC32E0">
      <w:pPr>
        <w:pStyle w:val="ConsPlusNormal"/>
        <w:jc w:val="both"/>
      </w:pPr>
      <w:r>
        <w:t xml:space="preserve">(пп. 8 введен </w:t>
      </w:r>
      <w:hyperlink r:id="rId63" w:tooltip="Постановление Правительства Иркутской области от 20.05.2016 N 293-пп &quot;О внесении изменений в Положение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20.05.2016 N 293-пп)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Проверка соответствия муниципальных образований условию, установленному </w:t>
      </w:r>
      <w:hyperlink w:anchor="Par93" w:tooltip="8) на момент подачи заявки расходное обязательство муниципального образования по строительству, реконструкции объекта не софинансируется в рамках других государственных программ Иркутской области." w:history="1">
        <w:r>
          <w:rPr>
            <w:color w:val="0000FF"/>
          </w:rPr>
          <w:t>подпунктом 8</w:t>
        </w:r>
      </w:hyperlink>
      <w:r>
        <w:t xml:space="preserve"> настоящего пункта, осуществляется минист</w:t>
      </w:r>
      <w:r>
        <w:t>ерством самостоятельно.</w:t>
      </w:r>
    </w:p>
    <w:p w:rsidR="00000000" w:rsidRDefault="00FC32E0">
      <w:pPr>
        <w:pStyle w:val="ConsPlusNormal"/>
        <w:jc w:val="both"/>
      </w:pPr>
      <w:r>
        <w:t xml:space="preserve">(абзац введен </w:t>
      </w:r>
      <w:hyperlink r:id="rId64" w:tooltip="Постановление Правительства Иркутской области от 20.05.2016 N 293-пп &quot;О внесении изменений в Положение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20.05.2016 N 293-пп)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9" w:name="Par97"/>
      <w:bookmarkEnd w:id="9"/>
      <w:r>
        <w:t>9(1). Условием расходования субсидий является осуществление уполномо</w:t>
      </w:r>
      <w:r>
        <w:t>ченным исполнительным органом государственной власти Иркутской области на определение поставщиков (подрядчиков, исполнителей) централизации закупок товаров, работ, услуг в случае, если стоимость реализации мероприятия в соответствии со сводным сметным расч</w:t>
      </w:r>
      <w:r>
        <w:t>етом стоимости реализации мероприятия, на который получено положительное заключение о достоверности определения сметной стоимости реализации мероприятия, превышает 100 000 000 (сто миллионов) рублей.</w:t>
      </w:r>
    </w:p>
    <w:p w:rsidR="00000000" w:rsidRDefault="00FC32E0">
      <w:pPr>
        <w:pStyle w:val="ConsPlusNormal"/>
        <w:jc w:val="both"/>
      </w:pPr>
      <w:r>
        <w:t>(в ред. Постановлений Правительства Иркутской области от</w:t>
      </w:r>
      <w:r>
        <w:t xml:space="preserve"> 25.05.2018 </w:t>
      </w:r>
      <w:hyperlink r:id="rId65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N 397-пп</w:t>
        </w:r>
      </w:hyperlink>
      <w:r>
        <w:t xml:space="preserve">, от 22.06.2018 </w:t>
      </w:r>
      <w:hyperlink r:id="rId66" w:tooltip="Постановление Правительства Иркутской области от 22.06.2018 N 449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N 449-пп</w:t>
        </w:r>
      </w:hyperlink>
      <w:r>
        <w:t xml:space="preserve">, от 28.05.2019 </w:t>
      </w:r>
      <w:hyperlink r:id="rId67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N 436-пп</w:t>
        </w:r>
      </w:hyperlink>
      <w:r>
        <w:t>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9(2). Условие, установленное </w:t>
      </w:r>
      <w:hyperlink w:anchor="Par97" w:tooltip="9(1). Условием расходования субсидий является осуществление уполномоченным исполнительным органом государственной власти Иркутской области на определение поставщиков (подрядчиков, исполнителей) централизации закупок товаров, работ, услуг в случае, если стоимость реализации мероприятия в соответствии со сводным сметным расчетом стоимости реализации мероприятия, на который получено положительное заключение о достоверности определения сметной стоимости реализации мероприятия, превышает 100 000 000 (сто милл..." w:history="1">
        <w:r>
          <w:rPr>
            <w:color w:val="0000FF"/>
          </w:rPr>
          <w:t>пунктом 9(1)</w:t>
        </w:r>
      </w:hyperlink>
      <w:r>
        <w:t xml:space="preserve"> настоящего Положения, не применяется в случае реализации мероприятия, муниципальный контракт (договор) в целях реа</w:t>
      </w:r>
      <w:r>
        <w:t>лизации которого заключен до его включения в распределение субсидий между муниципальными образованиями.</w:t>
      </w:r>
    </w:p>
    <w:p w:rsidR="00000000" w:rsidRDefault="00FC32E0">
      <w:pPr>
        <w:pStyle w:val="ConsPlusNormal"/>
        <w:jc w:val="both"/>
      </w:pPr>
      <w:r>
        <w:t xml:space="preserve">(п. 9(2) введен </w:t>
      </w:r>
      <w:hyperlink r:id="rId68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</w:t>
      </w:r>
      <w:r>
        <w:t>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10" w:name="Par101"/>
      <w:bookmarkEnd w:id="10"/>
      <w:r>
        <w:t>10. Муниципальные образования, включенные в Рейтинг, в течение 30 рабочих дней со дня утверждения Рейтинга представляют в министерство следующие документы (далее - документы):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69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25.05.2018 N 397-пп)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1) копию муниципальной программы;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2) копию положительного заключения государственной экспертизы проектной документации и результатов инженерных изысканий (в случае, если проведение такой экспертизы в соответствии с законодательством является обязательным);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3) копию положительного заключени</w:t>
      </w:r>
      <w:r>
        <w:t>я о достоверности определения сметной стоимости реализации мероприятия;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4) копию сводного сметного расчета стоимости реализации мероприятия;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5) копию документа об утверждении проектной документации в соответствии с законодательством;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6) проектную документа</w:t>
      </w:r>
      <w:r>
        <w:t>цию на электронном носителе;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7)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мероприятия в году предоставления субсидий в объеме, соответствующем размеру финанси</w:t>
      </w:r>
      <w:r>
        <w:t>рования реализации мероприятия за счет средств местного бюджета (S), определяемому по следующей формуле: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center"/>
      </w:pPr>
      <w:r>
        <w:t>S = P x (100% - k),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>где: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P - стоимость реализации мероприятия, приведенная в текущие цены, в соответствии со сводным сметным расчетом стоимости реали</w:t>
      </w:r>
      <w:r>
        <w:t>зации мероприятия, на который получено положительное заключение о достоверности определения сметной стоимости реализации мероприятия, руб.;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k - предельный уровень софинансирования Иркутской области (в процентах) объема расходного обязательства соответствую</w:t>
      </w:r>
      <w:r>
        <w:t>щего муниципального образования, утвержденный правовым актом Правительства Иркутской области (далее - предельный уровень софинансирования Иркутской области).</w:t>
      </w:r>
    </w:p>
    <w:p w:rsidR="00000000" w:rsidRDefault="00FC32E0">
      <w:pPr>
        <w:pStyle w:val="ConsPlusNormal"/>
        <w:jc w:val="both"/>
      </w:pPr>
      <w:r>
        <w:t xml:space="preserve">(пп. 7 в ред. </w:t>
      </w:r>
      <w:hyperlink r:id="rId70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11. Министерство в течение 20 рабочих дней после завершения срока представления документов, установленного </w:t>
      </w:r>
      <w:hyperlink w:anchor="Par101" w:tooltip="10. Муниципальные образования, включенные в Рейтинг, в течение 30 рабочих дней со дня утверждения Рейтинга представляют в министерство следующие документы (далее - документы):" w:history="1">
        <w:r>
          <w:rPr>
            <w:color w:val="0000FF"/>
          </w:rPr>
          <w:t>пунктом 10</w:t>
        </w:r>
      </w:hyperlink>
      <w:r>
        <w:t xml:space="preserve"> настоящего Положения, принимает решение о предоставлении субсидий или об отказе в предоставлении субсидий, которое утв</w:t>
      </w:r>
      <w:r>
        <w:t>ерждается правовым актом министерства и публикуется на официальном сайте министерства в течение трех рабочих дней со дня его утверждения.</w:t>
      </w:r>
    </w:p>
    <w:p w:rsidR="00000000" w:rsidRDefault="00FC32E0">
      <w:pPr>
        <w:pStyle w:val="ConsPlusNormal"/>
        <w:jc w:val="both"/>
      </w:pPr>
      <w:r>
        <w:t xml:space="preserve">(в ред. Постановлений Правительства Иркутской области от 25.05.2018 </w:t>
      </w:r>
      <w:hyperlink r:id="rId71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N 397-пп</w:t>
        </w:r>
      </w:hyperlink>
      <w:r>
        <w:t xml:space="preserve">, от 28.05.2019 </w:t>
      </w:r>
      <w:hyperlink r:id="rId72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N 436-пп</w:t>
        </w:r>
      </w:hyperlink>
      <w:r>
        <w:t>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12. Основаниями для принятия решения об отказе в предоставлении субсидий являются: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1) несоответствие</w:t>
      </w:r>
      <w:r>
        <w:t xml:space="preserve"> муниципального образования условиям, установленным </w:t>
      </w:r>
      <w:hyperlink w:anchor="Par85" w:tooltip="1) наличие документа об утверждении проектной документации в соответствии с законодательством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90" w:tooltip="6) наличие муниципальной программы, предусматривающей мероприятия (далее - муниципальная программа);" w:history="1">
        <w:r>
          <w:rPr>
            <w:color w:val="0000FF"/>
          </w:rPr>
          <w:t>6</w:t>
        </w:r>
      </w:hyperlink>
      <w:r>
        <w:t xml:space="preserve">, </w:t>
      </w:r>
      <w:hyperlink w:anchor="Par93" w:tooltip="8) на момент подачи заявки расходное обязательство муниципального образования по строительству, реконструкции объекта не софинансируется в рамках других государственных программ Иркутской области." w:history="1">
        <w:r>
          <w:rPr>
            <w:color w:val="0000FF"/>
          </w:rPr>
          <w:t>8 пункта 9</w:t>
        </w:r>
      </w:hyperlink>
      <w:r>
        <w:t xml:space="preserve"> настоящего Положения;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73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2) непредставление или неп</w:t>
      </w:r>
      <w:r>
        <w:t>олное представление документов;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3) представление документов в нарушение срока, установленного </w:t>
      </w:r>
      <w:hyperlink w:anchor="Par101" w:tooltip="10. Муниципальные образования, включенные в Рейтинг, в течение 30 рабочих дней со дня утверждения Рейтинга представляют в министерство следующие документы (далее - документы):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11" w:name="Par124"/>
      <w:bookmarkEnd w:id="11"/>
      <w:r>
        <w:t>13. Расчет размера субсидий для i-го муниципального образования (Q</w:t>
      </w:r>
      <w:r>
        <w:rPr>
          <w:vertAlign w:val="subscript"/>
        </w:rPr>
        <w:t>i</w:t>
      </w:r>
      <w:r>
        <w:t>) осуществляется следующим образом: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1) в случае если софинансирование реализации мероприятия i-го муни</w:t>
      </w:r>
      <w:r>
        <w:t>ципального образования осуществляется за счет средств федерального бюджета, размер субсидий для i-го муниципального образования (Q</w:t>
      </w:r>
      <w:r>
        <w:rPr>
          <w:vertAlign w:val="subscript"/>
        </w:rPr>
        <w:t>i</w:t>
      </w:r>
      <w:r>
        <w:t>) определяется по следующей формуле: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center"/>
      </w:pPr>
      <w:r>
        <w:t>Q</w:t>
      </w:r>
      <w:r>
        <w:rPr>
          <w:vertAlign w:val="subscript"/>
        </w:rPr>
        <w:t>i</w:t>
      </w:r>
      <w:r>
        <w:t xml:space="preserve"> = F + Q</w:t>
      </w:r>
      <w:r>
        <w:rPr>
          <w:vertAlign w:val="subscript"/>
        </w:rPr>
        <w:t>1</w:t>
      </w:r>
      <w:r>
        <w:t xml:space="preserve"> + Q</w:t>
      </w:r>
      <w:r>
        <w:rPr>
          <w:vertAlign w:val="subscript"/>
        </w:rPr>
        <w:t>2</w:t>
      </w:r>
      <w:r>
        <w:t>,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>где: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F - размер субсидий за счет средств федерального бюджета, руб.;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1</w:t>
      </w:r>
      <w:r>
        <w:t xml:space="preserve"> - размер субсидий за счет средств областного бюджета, за исключением объема средств областного бюджета, необходимого для обеспечения софинансирования субсидий или иных межбюджетных трансфертов из федерального бюджета, руб.;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2</w:t>
      </w:r>
      <w:r>
        <w:t xml:space="preserve"> - объем средств областног</w:t>
      </w:r>
      <w:r>
        <w:t>о бюджета, необходимый для обеспечения софинансирования субсидий или иных межбюджетных трансфертов из федерального бюджета, руб.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Размер субсидий за счет средств областного бюджета, за исключением объема средств областного бюджета, необходимого для обеспече</w:t>
      </w:r>
      <w:r>
        <w:t>ния софинансирования субсидий или иных межбюджетных трансфертов из федерального бюджета (Q</w:t>
      </w:r>
      <w:r>
        <w:rPr>
          <w:vertAlign w:val="subscript"/>
        </w:rPr>
        <w:t>1</w:t>
      </w:r>
      <w:r>
        <w:t>), определяется по следующей формуле:</w:t>
      </w:r>
    </w:p>
    <w:p w:rsidR="00000000" w:rsidRDefault="00FC32E0">
      <w:pPr>
        <w:pStyle w:val="ConsPlusNormal"/>
        <w:jc w:val="both"/>
      </w:pPr>
    </w:p>
    <w:p w:rsidR="00000000" w:rsidRDefault="000D02D5">
      <w:pPr>
        <w:pStyle w:val="ConsPlusNormal"/>
        <w:jc w:val="center"/>
      </w:pPr>
      <w:r>
        <w:rPr>
          <w:noProof/>
          <w:position w:val="-26"/>
        </w:rPr>
        <w:drawing>
          <wp:inline distT="0" distB="0" distL="0" distR="0">
            <wp:extent cx="3881120" cy="4572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>где: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m - предельный уровень софинансирования (в процентах) расходного обязательства Иркут</w:t>
      </w:r>
      <w:r>
        <w:t>ской области из федерального бюджета, утвержденный Правительством Российской Федерации.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Объем средств областного бюджета, необходимый для обеспечения софинансирования субсидий или иных межбюджетных трансфертов из федерального бюджета (Q</w:t>
      </w:r>
      <w:r>
        <w:rPr>
          <w:vertAlign w:val="subscript"/>
        </w:rPr>
        <w:t>2</w:t>
      </w:r>
      <w:r>
        <w:t xml:space="preserve">), определяется по </w:t>
      </w:r>
      <w:r>
        <w:t>следующей формуле:</w:t>
      </w:r>
    </w:p>
    <w:p w:rsidR="00000000" w:rsidRDefault="00FC32E0">
      <w:pPr>
        <w:pStyle w:val="ConsPlusNormal"/>
        <w:jc w:val="both"/>
      </w:pPr>
    </w:p>
    <w:p w:rsidR="00000000" w:rsidRDefault="000D02D5">
      <w:pPr>
        <w:pStyle w:val="ConsPlusNormal"/>
        <w:jc w:val="center"/>
      </w:pPr>
      <w:r>
        <w:rPr>
          <w:noProof/>
          <w:position w:val="-20"/>
        </w:rPr>
        <w:drawing>
          <wp:inline distT="0" distB="0" distL="0" distR="0">
            <wp:extent cx="1499235" cy="393700"/>
            <wp:effectExtent l="0" t="0" r="571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>2) в случае отсутствия софинансирования реализации мероприятия i-го муниципального образования за счет средств федерального бюджета размер субсидий для i-го муниципального образования (Q</w:t>
      </w:r>
      <w:r>
        <w:rPr>
          <w:vertAlign w:val="subscript"/>
        </w:rPr>
        <w:t>i</w:t>
      </w:r>
      <w:r>
        <w:t>) определяет</w:t>
      </w:r>
      <w:r>
        <w:t>ся по следующей формуле: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center"/>
      </w:pPr>
      <w:r>
        <w:t>Q</w:t>
      </w:r>
      <w:r>
        <w:rPr>
          <w:vertAlign w:val="subscript"/>
        </w:rPr>
        <w:t>i</w:t>
      </w:r>
      <w:r>
        <w:t xml:space="preserve"> = P x k.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>В году предоставления субсидий субсидии предоставляются в размере разницы между годовым объемом финансирования реализации мероприятия и годовым размером финансирования реализации мероприятия за счет средств местного б</w:t>
      </w:r>
      <w:r>
        <w:t>юджета (S</w:t>
      </w:r>
      <w:r>
        <w:rPr>
          <w:vertAlign w:val="subscript"/>
        </w:rPr>
        <w:t>г</w:t>
      </w:r>
      <w:r>
        <w:t>) в пределах размера субсидий для i-го муниципального образования (Q</w:t>
      </w:r>
      <w:r>
        <w:rPr>
          <w:vertAlign w:val="subscript"/>
        </w:rPr>
        <w:t>i</w:t>
      </w:r>
      <w:r>
        <w:t>).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При этом годовой размер финансирования реализации мероприятия за счет средств местного бюджета (S</w:t>
      </w:r>
      <w:r>
        <w:rPr>
          <w:vertAlign w:val="subscript"/>
        </w:rPr>
        <w:t>г</w:t>
      </w:r>
      <w:r>
        <w:t>) определяется по следующей формуле: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center"/>
      </w:pPr>
      <w:r>
        <w:t>S</w:t>
      </w:r>
      <w:r>
        <w:rPr>
          <w:vertAlign w:val="subscript"/>
        </w:rPr>
        <w:t>г</w:t>
      </w:r>
      <w:r>
        <w:t xml:space="preserve"> = Q</w:t>
      </w:r>
      <w:r>
        <w:rPr>
          <w:vertAlign w:val="subscript"/>
        </w:rPr>
        <w:t>го</w:t>
      </w:r>
      <w:r>
        <w:t xml:space="preserve"> x (100% - k),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>где: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Q</w:t>
      </w:r>
      <w:r>
        <w:rPr>
          <w:vertAlign w:val="subscript"/>
        </w:rPr>
        <w:t>го</w:t>
      </w:r>
      <w:r>
        <w:t xml:space="preserve"> - год</w:t>
      </w:r>
      <w:r>
        <w:t>овой объем финансирования реализации мероприятия за счет средств областного бюджета, руб.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Размер субсидий для i-го муниципального образования в финансовом году не может превышать объем средств на реализацию в финансовом году мероприятия с учетом предельног</w:t>
      </w:r>
      <w:r>
        <w:t>о уровня софинансирования Иркутской области.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В случае если размер субсидий муниципальному образованию, занявшему первое место в Рейтинге, меньше объема средств, предусмотренных на эти цели в областном бюджете, субсидии в объеме оставшихся средств предоставляются муниципальному образованию, занявшему </w:t>
      </w:r>
      <w:r>
        <w:t>последующее место в Рейтинге.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Для муниципальных образований, софинансирование реализации мероприятий которых осуществляется за счет субсидий или иных межбюджетных трансфертов из федерального бюджета, размеры финансирования реализации мероприятий за счет ср</w:t>
      </w:r>
      <w:r>
        <w:t>едств местных бюджетов, предусмотренные настоящим Положением, определяются от стоимости реализации мероприятий без учета объема субсидий или иных межбюджетных трансфертов из федерального бюджета, распределенного соответствующим муниципальным образованиям.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Для муниципальных образований, софинансирование реализации мероприятий которых в отчетном финансовом году осуществлялось за счет субсидий или иных межбюджетных трансфертов из федерального бюджета, не использованных в отчетном финансовом году в полном объем</w:t>
      </w:r>
      <w:r>
        <w:t xml:space="preserve">е, в случае получения отказа в предоставлении субсидий или иных межбюджетных трансфертов из резервного фонда Правительства Российской Федерации на реализацию указанных мероприятий в текущем финансовом году, размеры финансирования реализации мероприятий за </w:t>
      </w:r>
      <w:r>
        <w:t>счет средств местных бюджетов, предусмотренные настоящим Положением, определяются от стоимости реализации мероприятий без учета объема средств областного бюджета, направленных на реализацию указанных мероприятий в целях замещения средств федерального бюдже</w:t>
      </w:r>
      <w:r>
        <w:t>та.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Для муниципальных образований, софинансирование реализации мероприятий которых осуществляется за счет субсидий или иных межбюджетных трансфертов из федерального бюджета, доля финансирования за счет средств местных бюджетов от размера субсидий, предоста</w:t>
      </w:r>
      <w:r>
        <w:t>вляемых за счет средств областного бюджета, необходимых для обеспечения софинансирования за счет средств федерального бюджета, подлежит перерасчету исходя из уровня софинансирования (в процентах) расходного обязательства Иркутской области из федерального б</w:t>
      </w:r>
      <w:r>
        <w:t>юджета, определенного соглашением о предоставлении субсидий или иных межбюджетных трансфертов.</w:t>
      </w:r>
    </w:p>
    <w:p w:rsidR="00000000" w:rsidRDefault="00FC32E0">
      <w:pPr>
        <w:pStyle w:val="ConsPlusNormal"/>
        <w:jc w:val="both"/>
      </w:pPr>
      <w:r>
        <w:t xml:space="preserve">(п. 13 в ред. </w:t>
      </w:r>
      <w:hyperlink r:id="rId76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14. Муниципальные образования, получившие субсидии в предыдущие годы и имеющие не завершенные ранее мероприятия, включаются в распределение субсидий между муниципальными образованиями при условии пред</w:t>
      </w:r>
      <w:r>
        <w:t>ставления в министерство следующих документов: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1) копии муниципальной программы;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2) выписки из сводной бюджетной росписи местного бюджета, содержащей сведения о наличии в местном бюджете бюджетных ассигнований на реализацию мероприятия в году предоставлени</w:t>
      </w:r>
      <w:r>
        <w:t>я субсидий в объеме, соответствующем размеру финансирования реализации не завершенного ранее мероприятия за счет средств местного бюджета (S</w:t>
      </w:r>
      <w:r>
        <w:rPr>
          <w:vertAlign w:val="subscript"/>
        </w:rPr>
        <w:t>нм</w:t>
      </w:r>
      <w:r>
        <w:t>), определяемому по следующей формуле: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center"/>
      </w:pPr>
      <w:r>
        <w:t>S</w:t>
      </w:r>
      <w:r>
        <w:rPr>
          <w:vertAlign w:val="subscript"/>
        </w:rPr>
        <w:t>нм</w:t>
      </w:r>
      <w:r>
        <w:t xml:space="preserve"> = (P</w:t>
      </w:r>
      <w:r>
        <w:rPr>
          <w:vertAlign w:val="subscript"/>
        </w:rPr>
        <w:t>нм</w:t>
      </w:r>
      <w:r>
        <w:t xml:space="preserve"> - V</w:t>
      </w:r>
      <w:r>
        <w:rPr>
          <w:vertAlign w:val="subscript"/>
        </w:rPr>
        <w:t>нм</w:t>
      </w:r>
      <w:r>
        <w:t>) x (100% - k),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>где: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P</w:t>
      </w:r>
      <w:r>
        <w:rPr>
          <w:vertAlign w:val="subscript"/>
        </w:rPr>
        <w:t>нм</w:t>
      </w:r>
      <w:r>
        <w:t xml:space="preserve"> - стоимость реализации не заверш</w:t>
      </w:r>
      <w:r>
        <w:t>енного ранее мероприятия в соответствии с заключенными муниципальными контрактами (договорами), руб.;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V</w:t>
      </w:r>
      <w:r>
        <w:rPr>
          <w:vertAlign w:val="subscript"/>
        </w:rPr>
        <w:t>нм</w:t>
      </w:r>
      <w:r>
        <w:t xml:space="preserve"> - суммарный размер финансирования реализации не завершенного ранее мероприятия в предыдущие годы за счет всех источников финансирования, руб.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Расчет р</w:t>
      </w:r>
      <w:r>
        <w:t>азмера субсидий для муниципальных образований, получивших субсидии в предыдущие годы и имеющих не завершенные ранее мероприятия (Q</w:t>
      </w:r>
      <w:r>
        <w:rPr>
          <w:vertAlign w:val="subscript"/>
        </w:rPr>
        <w:t>нм</w:t>
      </w:r>
      <w:r>
        <w:t>), осуществляется по следующей формуле: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center"/>
      </w:pPr>
      <w:r>
        <w:t>Q</w:t>
      </w:r>
      <w:r>
        <w:rPr>
          <w:vertAlign w:val="subscript"/>
        </w:rPr>
        <w:t>нм</w:t>
      </w:r>
      <w:r>
        <w:t xml:space="preserve"> = P</w:t>
      </w:r>
      <w:r>
        <w:rPr>
          <w:vertAlign w:val="subscript"/>
        </w:rPr>
        <w:t>нм</w:t>
      </w:r>
      <w:r>
        <w:t xml:space="preserve"> - V</w:t>
      </w:r>
      <w:r>
        <w:rPr>
          <w:vertAlign w:val="subscript"/>
        </w:rPr>
        <w:t>нм</w:t>
      </w:r>
      <w:r>
        <w:t xml:space="preserve"> - S</w:t>
      </w:r>
      <w:r>
        <w:rPr>
          <w:vertAlign w:val="subscript"/>
        </w:rPr>
        <w:t>нм</w:t>
      </w:r>
      <w:r>
        <w:t>.</w:t>
      </w:r>
    </w:p>
    <w:p w:rsidR="00000000" w:rsidRDefault="00FC32E0">
      <w:pPr>
        <w:pStyle w:val="ConsPlusNormal"/>
        <w:jc w:val="both"/>
      </w:pPr>
      <w:r>
        <w:t xml:space="preserve">(п. 14 в ред. </w:t>
      </w:r>
      <w:hyperlink r:id="rId77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ind w:firstLine="540"/>
        <w:jc w:val="both"/>
      </w:pPr>
    </w:p>
    <w:p w:rsidR="00000000" w:rsidRDefault="00FC32E0">
      <w:pPr>
        <w:pStyle w:val="ConsPlusNormal"/>
        <w:ind w:firstLine="540"/>
        <w:jc w:val="both"/>
      </w:pPr>
      <w:bookmarkStart w:id="12" w:name="Par174"/>
      <w:bookmarkEnd w:id="12"/>
      <w:r>
        <w:t xml:space="preserve">14(1). Муниципальные образования, имеющие на территории объекты, которые прекратили существование в связи с гибелью или уничтожением </w:t>
      </w:r>
      <w:r>
        <w:t>либо признаны аварийными и подлежащими сносу в результате аварии, пожара, стихийного бедствия, чрезвычайной ситуации природного и техногенного характера (далее соответственно - прекращение существования объекта, признание объекта аварийным, чрезвычайная си</w:t>
      </w:r>
      <w:r>
        <w:t>туация), и (или) в отношении которых имеется поручение Президента Российской Федерации, включаются в распределение субсидий между муниципальными образованиями при условии представления в министерство следующих документов: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1) документов, указанных в </w:t>
      </w:r>
      <w:hyperlink w:anchor="Par101" w:tooltip="10. Муниципальные образования, включенные в Рейтинг, в течение 30 рабочих дней со дня утверждения Рейтинга представляют в министерство следующие документы (далее - документы):" w:history="1">
        <w:r>
          <w:rPr>
            <w:color w:val="0000FF"/>
          </w:rPr>
          <w:t>пункте 10</w:t>
        </w:r>
      </w:hyperlink>
      <w:r>
        <w:t xml:space="preserve"> настоящего Положения;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78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2) утратил силу. - </w:t>
      </w:r>
      <w:hyperlink r:id="rId79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</w:t>
      </w:r>
      <w:r>
        <w:t>Правительства Иркутской области от 28.05.2019 N 436-пп;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3) копии справки территориального органа МЧС России, подтверждающей факт чрезвычайной ситуации, с перечнем объектов, пострадавших от чрезвычайной ситуации (в случае прекращения существования объекта и</w:t>
      </w:r>
      <w:r>
        <w:t>ли признания объекта аварийным);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4) копии акта обследования, подготовленного кадастровым инженером, подтверждающего прекращение существования объекта (в случае прекращения существования объекта);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5) решения органа местного самоуправления муниципального обр</w:t>
      </w:r>
      <w:r>
        <w:t>азования о признании объекта аварийным, основанного на заключении специализированной организации, проводившей его обследование (в случае признания объекта аварийным).</w:t>
      </w:r>
    </w:p>
    <w:p w:rsidR="00000000" w:rsidRDefault="00FC32E0">
      <w:pPr>
        <w:pStyle w:val="ConsPlusNormal"/>
        <w:jc w:val="both"/>
      </w:pPr>
      <w:r>
        <w:t xml:space="preserve">(п. 14(1) введен </w:t>
      </w:r>
      <w:hyperlink r:id="rId80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25.05.2018 N 397-пп)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14(2). Расчет размера субсидий, предоставляемых в соответствии с </w:t>
      </w:r>
      <w:hyperlink w:anchor="Par174" w:tooltip="14(1). Муниципальные образования, имеющие на территории объекты, которые прекратили существование в связи с гибелью или уничтожением либо признаны аварийными и подлежащими сносу в результате аварии, пожара, стихийного бедствия, чрезвычайной ситуации природного и техногенного характера (далее соответственно - прекращение существования объекта, признание объекта аварийным, чрезвычайная ситуация), и (или) в отношении которых имеется поручение Президента Российской Федерации, включаются в распределение субси...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14(1)</w:t>
        </w:r>
      </w:hyperlink>
      <w:r>
        <w:t xml:space="preserve"> настоящего Положения, осуществляется в порядке, определенном </w:t>
      </w:r>
      <w:hyperlink w:anchor="Par124" w:tooltip="13. Расчет размера субсидий для i-го муниципального образования (Qi) осуществляется следующим образом:" w:history="1">
        <w:r>
          <w:rPr>
            <w:color w:val="0000FF"/>
          </w:rPr>
          <w:t>пунктом 13</w:t>
        </w:r>
      </w:hyperlink>
      <w:r>
        <w:t xml:space="preserve"> настоящего Положения.</w:t>
      </w:r>
    </w:p>
    <w:p w:rsidR="00000000" w:rsidRDefault="00FC32E0">
      <w:pPr>
        <w:pStyle w:val="ConsPlusNormal"/>
        <w:jc w:val="both"/>
      </w:pPr>
      <w:r>
        <w:t xml:space="preserve">(п. 14(2) введен </w:t>
      </w:r>
      <w:hyperlink r:id="rId81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25.05.2018 N 397-пп; в ред. </w:t>
      </w:r>
      <w:hyperlink r:id="rId82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13" w:name="Par184"/>
      <w:bookmarkEnd w:id="13"/>
      <w:r>
        <w:t>14(3). В случае образования экономии субсидий либо увеличения средств областного бюджета на предоставление субсидий министерство предоставляет субсидии следующим муниципальным образован</w:t>
      </w:r>
      <w:r>
        <w:t>иям: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1) муниципальным образованиям, в отношении которых принято решение о предоставлении субсидий, но не обеспеченным (не в полном размере обеспеченным) средствами областного бюджета, необходимыми муниципальному образованию на год предоставления субсидий;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2) муниципальным образованиям, в отношении которых принято решение о предоставлении субсидий, но имеющим дополнительную потребность в средствах областного бюджета в связи с увеличением цены муниципального контракта (договора), заключенного в целях реализац</w:t>
      </w:r>
      <w:r>
        <w:t>ии мероприятия, в случаях, предусмотренных действующим законодательством, при условии представления в министерство выписки из сводной бюджетной росписи местного бюджета, содержащей сведения о наличии в местном бюджете бюджетных ассигнований на реализацию м</w:t>
      </w:r>
      <w:r>
        <w:t>ероприятия в году предоставления субсидий в объеме, соответствующем размеру дополнительного финансирования реализации мероприятия за счет средств местного бюджета (S</w:t>
      </w:r>
      <w:r>
        <w:rPr>
          <w:vertAlign w:val="subscript"/>
        </w:rPr>
        <w:t>доп</w:t>
      </w:r>
      <w:r>
        <w:t>), определяемому по следующей формуле: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center"/>
      </w:pPr>
      <w:r>
        <w:t>S</w:t>
      </w:r>
      <w:r>
        <w:rPr>
          <w:vertAlign w:val="subscript"/>
        </w:rPr>
        <w:t>доп</w:t>
      </w:r>
      <w:r>
        <w:t xml:space="preserve"> = (P - E) x (100% - k),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ind w:firstLine="540"/>
        <w:jc w:val="both"/>
      </w:pPr>
      <w:r>
        <w:t>где: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E - суммарный</w:t>
      </w:r>
      <w:r>
        <w:t xml:space="preserve"> размер финансирования реализации мероприятия за счет всех источников финансирования, ранее осуществленного в рамках реализации мероприятия, руб.;</w:t>
      </w:r>
    </w:p>
    <w:p w:rsidR="00000000" w:rsidRDefault="00FC32E0">
      <w:pPr>
        <w:pStyle w:val="ConsPlusNormal"/>
        <w:jc w:val="both"/>
      </w:pPr>
      <w:r>
        <w:t xml:space="preserve">(пп. 2 в ред. </w:t>
      </w:r>
      <w:hyperlink r:id="rId83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3) муниципальным образованиям, имеющим не завершенные мероприятия в связи с расторжением (истечением срока действия) муниципального контракта (договора), заключенного в целях реализации мероприят</w:t>
      </w:r>
      <w:r>
        <w:t>ия, обязательства поставщика (подрядчика, исполнителя) по которому не исполнены, при условии представления в министерство следующих документов: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выписки из сводной бюджетной росписи местного бюджета, содержащей сведения о наличии в местном бюджете бюджетных</w:t>
      </w:r>
      <w:r>
        <w:t xml:space="preserve"> ассигнований на реализацию мероприятия в году предоставления субсидий в объеме, соответствующем размеру дополнительного финансирования реализации мероприятия за счет средств местного бюджета (S</w:t>
      </w:r>
      <w:r>
        <w:rPr>
          <w:vertAlign w:val="subscript"/>
        </w:rPr>
        <w:t>доп</w:t>
      </w:r>
      <w:r>
        <w:t>);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84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копий документов, подтверждающих факт расторжения (истечения срока действия) муниципального контракта (договора), заключенного в целях реализации ме</w:t>
      </w:r>
      <w:r>
        <w:t>роприятия;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копий документов, подтверждающих факт предъявления поставщику (подрядчику, исполнителю) претензии;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письменного обязательства, подписанного главой муниципального образования, обратиться в суд с соответствующим требованием к поставщику (подрядчику</w:t>
      </w:r>
      <w:r>
        <w:t>, исполнителю) (в случае полного или частичного отказа поставщика (подрядчика, исполнителя) удовлетворить претензию либо неполучения от поставщика (подрядчика, исполнителя) ответа).</w:t>
      </w:r>
    </w:p>
    <w:p w:rsidR="00000000" w:rsidRDefault="00FC32E0">
      <w:pPr>
        <w:pStyle w:val="ConsPlusNormal"/>
        <w:jc w:val="both"/>
      </w:pPr>
      <w:r>
        <w:t xml:space="preserve">(п. 14(3) введен </w:t>
      </w:r>
      <w:hyperlink r:id="rId85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25.05.2018 N 397-пп)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14(4). Расчет размера субсидий, предоставляемых в соответствии с </w:t>
      </w:r>
      <w:hyperlink w:anchor="Par184" w:tooltip="14(3). В случае образования экономии субсидий либо увеличения средств областного бюджета на предоставление субсидий министерство предоставляет субсидии следующим муниципальным образованиям:" w:history="1">
        <w:r>
          <w:rPr>
            <w:color w:val="0000FF"/>
          </w:rPr>
          <w:t>пунктом 14(3)</w:t>
        </w:r>
      </w:hyperlink>
      <w:r>
        <w:t xml:space="preserve"> настоящего Положения (Q</w:t>
      </w:r>
      <w:r>
        <w:rPr>
          <w:vertAlign w:val="subscript"/>
        </w:rPr>
        <w:t>доп</w:t>
      </w:r>
      <w:r>
        <w:t>), осуществляется по следующей формуле: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center"/>
      </w:pPr>
      <w:r>
        <w:t>Q</w:t>
      </w:r>
      <w:r>
        <w:rPr>
          <w:vertAlign w:val="subscript"/>
        </w:rPr>
        <w:t>доп</w:t>
      </w:r>
      <w:r>
        <w:t xml:space="preserve"> = P - E - S</w:t>
      </w:r>
      <w:r>
        <w:rPr>
          <w:vertAlign w:val="subscript"/>
        </w:rPr>
        <w:t>доп</w:t>
      </w:r>
      <w:r>
        <w:t>.</w:t>
      </w:r>
    </w:p>
    <w:p w:rsidR="00000000" w:rsidRDefault="00FC32E0">
      <w:pPr>
        <w:pStyle w:val="ConsPlusNormal"/>
        <w:jc w:val="both"/>
      </w:pPr>
      <w:r>
        <w:t xml:space="preserve">(п. 14(4) в ред. </w:t>
      </w:r>
      <w:hyperlink r:id="rId86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ind w:firstLine="540"/>
        <w:jc w:val="both"/>
      </w:pPr>
    </w:p>
    <w:p w:rsidR="00000000" w:rsidRDefault="00FC32E0">
      <w:pPr>
        <w:pStyle w:val="ConsPlusNormal"/>
        <w:ind w:firstLine="540"/>
        <w:jc w:val="both"/>
      </w:pPr>
      <w:r>
        <w:t xml:space="preserve">14(5). В случае предоставления в полном объеме субсидий муниципальным образованиям, указанным в </w:t>
      </w:r>
      <w:hyperlink w:anchor="Par184" w:tooltip="14(3). В случае образования экономии субсидий либо увеличения средств областного бюджета на предоставление субсидий министерство предоставляет субсидии следующим муниципальным образованиям:" w:history="1">
        <w:r>
          <w:rPr>
            <w:color w:val="0000FF"/>
          </w:rPr>
          <w:t>пункте 14(3)</w:t>
        </w:r>
      </w:hyperlink>
      <w:r>
        <w:t xml:space="preserve"> настоящего Положения, и наличия средст</w:t>
      </w:r>
      <w:r>
        <w:t>в областного бюджета на предоставление субсидий, министерство культуры и архивов Иркутской области проводит повторный отбор.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Предоставление субсидий при повторном отборе осуществляется при условии соответствия муниципальных образований критериям отбора и у</w:t>
      </w:r>
      <w:r>
        <w:t xml:space="preserve">словиям, установленным </w:t>
      </w:r>
      <w:hyperlink w:anchor="Par63" w:tooltip="4. Отбор муниципальных образований для предоставления субсидий проводится в соответствии со следующими критериями: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ar83" w:tooltip="9. Условиями предоставления субсидий являются:" w:history="1">
        <w:r>
          <w:rPr>
            <w:color w:val="0000FF"/>
          </w:rPr>
          <w:t>9</w:t>
        </w:r>
      </w:hyperlink>
      <w:r>
        <w:t xml:space="preserve"> нас</w:t>
      </w:r>
      <w:r>
        <w:t>тоящего Положения.</w:t>
      </w:r>
    </w:p>
    <w:p w:rsidR="00000000" w:rsidRDefault="00FC32E0">
      <w:pPr>
        <w:pStyle w:val="ConsPlusNormal"/>
        <w:jc w:val="both"/>
      </w:pPr>
      <w:r>
        <w:t xml:space="preserve">(п. 14(5) введен </w:t>
      </w:r>
      <w:hyperlink r:id="rId87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25.05.2018 N 397-пп)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14(6). В </w:t>
      </w:r>
      <w:r>
        <w:t>целях проведения повторного отбора министерство культуры и архивов Иркутской области на сайте министерства культуры и архивов Иркутской области публикует извещение о проведении повторного отбора.</w:t>
      </w:r>
    </w:p>
    <w:p w:rsidR="00000000" w:rsidRDefault="00FC32E0">
      <w:pPr>
        <w:pStyle w:val="ConsPlusNormal"/>
        <w:jc w:val="both"/>
      </w:pPr>
      <w:r>
        <w:t xml:space="preserve">(п. 14(6) введен </w:t>
      </w:r>
      <w:hyperlink r:id="rId88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25.05.2018 N 397-пп)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14" w:name="Par210"/>
      <w:bookmarkEnd w:id="14"/>
      <w:r>
        <w:t xml:space="preserve">14(7). Для участия в повторном отборе органы местного самоуправления муниципальных образований в течение пяти рабочих дней со дня </w:t>
      </w:r>
      <w:r>
        <w:t>опубликования на сайте министерства культуры и архивов Иркутской области извещения о проведении повторного отбора представляют в министерство культуры и архивов Иркутской области заявки для участия в повторном отборе.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Заявки для участия в повторном отборе </w:t>
      </w:r>
      <w:r>
        <w:t>регистрируются в министерстве культуры и архивов Иркутской области в день их поступления.</w:t>
      </w:r>
    </w:p>
    <w:p w:rsidR="00000000" w:rsidRDefault="00FC32E0">
      <w:pPr>
        <w:pStyle w:val="ConsPlusNormal"/>
        <w:jc w:val="both"/>
      </w:pPr>
      <w:r>
        <w:t xml:space="preserve">(п. 14(7) введен </w:t>
      </w:r>
      <w:hyperlink r:id="rId89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25.05.2018 N 397-пп)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14(8). Министерство культуры и архивов Иркутской области в течение пяти рабочих дней после завершения срока, установленного </w:t>
      </w:r>
      <w:hyperlink w:anchor="Par210" w:tooltip="14(7). Для участия в повторном отборе органы местного самоуправления муниципальных образований в течение пяти рабочих дней со дня опубликования на сайте министерства культуры и архивов Иркутской области извещения о проведении повторного отбора представляют в министерство культуры и архивов Иркутской области заявки для участия в повторном отборе." w:history="1">
        <w:r>
          <w:rPr>
            <w:color w:val="0000FF"/>
          </w:rPr>
          <w:t>пунктом 14(7)</w:t>
        </w:r>
      </w:hyperlink>
      <w:r>
        <w:t xml:space="preserve"> настоящего Положения, рассматривает заявки для участия в повторном отборе и принимает решение о включении муниципального образования в измененный Рейтинг или об отказе во включении в измененный Рей</w:t>
      </w:r>
      <w:r>
        <w:t>тинг.</w:t>
      </w:r>
    </w:p>
    <w:p w:rsidR="00000000" w:rsidRDefault="00FC32E0">
      <w:pPr>
        <w:pStyle w:val="ConsPlusNormal"/>
        <w:jc w:val="both"/>
      </w:pPr>
      <w:r>
        <w:t xml:space="preserve">(п. 14(8) введен </w:t>
      </w:r>
      <w:hyperlink r:id="rId90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25.05.2018 N 397-пп)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14(9). Основаниями для отказа во включении в измененный Рейтинг являются: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1)</w:t>
      </w:r>
      <w:r>
        <w:t xml:space="preserve"> несоответствие муниципального образования критериям отбора, установленным </w:t>
      </w:r>
      <w:hyperlink w:anchor="Par63" w:tooltip="4. Отбор муниципальных образований для предоставления субсидий проводится в соответствии со следующими критериями: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2) пред</w:t>
      </w:r>
      <w:r>
        <w:t xml:space="preserve">ставление заявок для участия в повторном отборе в нарушение срока, установленного </w:t>
      </w:r>
      <w:hyperlink w:anchor="Par210" w:tooltip="14(7). Для участия в повторном отборе органы местного самоуправления муниципальных образований в течение пяти рабочих дней со дня опубликования на сайте министерства культуры и архивов Иркутской области извещения о проведении повторного отбора представляют в министерство культуры и архивов Иркутской области заявки для участия в повторном отборе." w:history="1">
        <w:r>
          <w:rPr>
            <w:color w:val="0000FF"/>
          </w:rPr>
          <w:t>пунктом 14(7)</w:t>
        </w:r>
      </w:hyperlink>
      <w:r>
        <w:t xml:space="preserve"> настоящего Положения.</w:t>
      </w:r>
    </w:p>
    <w:p w:rsidR="00000000" w:rsidRDefault="00FC32E0">
      <w:pPr>
        <w:pStyle w:val="ConsPlusNormal"/>
        <w:jc w:val="both"/>
      </w:pPr>
      <w:r>
        <w:t xml:space="preserve">(п. 14(9) введен </w:t>
      </w:r>
      <w:hyperlink r:id="rId91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25.05.2018 N 397-пп)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14(10). Измененный Рейтинг утверждается правовым актом министерства культуры и архивов Иркутской обл</w:t>
      </w:r>
      <w:r>
        <w:t>асти и публикуется на сайте министерства культуры и архивов Иркутской области в течение двух рабочих дней со дня его утверждения.</w:t>
      </w:r>
    </w:p>
    <w:p w:rsidR="00000000" w:rsidRDefault="00FC32E0">
      <w:pPr>
        <w:pStyle w:val="ConsPlusNormal"/>
        <w:jc w:val="both"/>
      </w:pPr>
      <w:r>
        <w:t xml:space="preserve">(п. 14(10) введен </w:t>
      </w:r>
      <w:hyperlink r:id="rId92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</w:t>
      </w:r>
      <w:r>
        <w:t>льства Иркутской области от 25.05.2018 N 397-пп)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15" w:name="Par221"/>
      <w:bookmarkEnd w:id="15"/>
      <w:r>
        <w:t xml:space="preserve">14(11). Муниципальные образования, включенные в измененный Рейтинг, в течение пяти рабочих дней со дня утверждения измененного Рейтинга представляют в министерство документы, указанные в </w:t>
      </w:r>
      <w:hyperlink w:anchor="Par101" w:tooltip="10. Муниципальные образования, включенные в Рейтинг, в течение 30 рабочих дней со дня утверждения Рейтинга представляют в министерство следующие документы (далее - документы):" w:history="1">
        <w:r>
          <w:rPr>
            <w:color w:val="0000FF"/>
          </w:rPr>
          <w:t>пункте 10</w:t>
        </w:r>
      </w:hyperlink>
      <w:r>
        <w:t xml:space="preserve"> настоящего Положения (далее - документы для получе</w:t>
      </w:r>
      <w:r>
        <w:t>ния субсидий).</w:t>
      </w:r>
    </w:p>
    <w:p w:rsidR="00000000" w:rsidRDefault="00FC32E0">
      <w:pPr>
        <w:pStyle w:val="ConsPlusNormal"/>
        <w:jc w:val="both"/>
      </w:pPr>
      <w:r>
        <w:t xml:space="preserve">(п. 14(11) в ред. </w:t>
      </w:r>
      <w:hyperlink r:id="rId93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14(12). Министерство в течение пяти рабочих дней после завершения с</w:t>
      </w:r>
      <w:r>
        <w:t xml:space="preserve">рока, установленного </w:t>
      </w:r>
      <w:hyperlink w:anchor="Par221" w:tooltip="14(11). Муниципальные образования, включенные в измененный Рейтинг, в течение пяти рабочих дней со дня утверждения измененного Рейтинга представляют в министерство документы, указанные в пункте 10 настоящего Положения (далее - документы для получения субсидий)." w:history="1">
        <w:r>
          <w:rPr>
            <w:color w:val="0000FF"/>
          </w:rPr>
          <w:t>пунктом 14(11)</w:t>
        </w:r>
      </w:hyperlink>
      <w:r>
        <w:t xml:space="preserve"> настоящего Положения, принимает решение о предоставлении субсидий или об отказе в предоставлении субсидий, которое утверждается правовым актом министерства и публикуется на официальном с</w:t>
      </w:r>
      <w:r>
        <w:t>айте министерства в течение трех рабочих дней со дня его утверждения.</w:t>
      </w:r>
    </w:p>
    <w:p w:rsidR="00000000" w:rsidRDefault="00FC32E0">
      <w:pPr>
        <w:pStyle w:val="ConsPlusNormal"/>
        <w:jc w:val="both"/>
      </w:pPr>
      <w:r>
        <w:t xml:space="preserve">(п. 14(12) введен </w:t>
      </w:r>
      <w:hyperlink r:id="rId94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25.05.2018 N 397-пп; в ред. </w:t>
      </w:r>
      <w:hyperlink r:id="rId95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14(13). Основаниями для принятия решения об отказе в предоставлении субсидий по результатам повторного о</w:t>
      </w:r>
      <w:r>
        <w:t>тбора являются: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1) несоответствие муниципального образования условиям, установленным </w:t>
      </w:r>
      <w:hyperlink w:anchor="Par85" w:tooltip="1) наличие документа об утверждении проектной документации в соответствии с законодательством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90" w:tooltip="6) наличие муниципальной программы, предусматривающей мероприятия (далее - муниципальная программа);" w:history="1">
        <w:r>
          <w:rPr>
            <w:color w:val="0000FF"/>
          </w:rPr>
          <w:t>6</w:t>
        </w:r>
      </w:hyperlink>
      <w:r>
        <w:t xml:space="preserve">, </w:t>
      </w:r>
      <w:hyperlink w:anchor="Par93" w:tooltip="8) на момент подачи заявки расходное обязательство муниципального образования по строительству, реконструкции объекта не софинансируется в рамках других государственных программ Иркутской области." w:history="1">
        <w:r>
          <w:rPr>
            <w:color w:val="0000FF"/>
          </w:rPr>
          <w:t>8 пункта 9</w:t>
        </w:r>
      </w:hyperlink>
      <w:r>
        <w:t xml:space="preserve"> настоящего Положения;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96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</w:t>
      </w:r>
      <w:r>
        <w:t>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2) непредставление или неполное представление документов для получения субсидий;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3) представление документов для получения субсидий в нарушение срока, установленного </w:t>
      </w:r>
      <w:hyperlink w:anchor="Par221" w:tooltip="14(11). Муниципальные образования, включенные в измененный Рейтинг, в течение пяти рабочих дней со дня утверждения измененного Рейтинга представляют в министерство документы, указанные в пункте 10 настоящего Положения (далее - документы для получения субсидий)." w:history="1">
        <w:r>
          <w:rPr>
            <w:color w:val="0000FF"/>
          </w:rPr>
          <w:t>пунктом 14(11)</w:t>
        </w:r>
      </w:hyperlink>
      <w:r>
        <w:t xml:space="preserve"> настоящего Положения.</w:t>
      </w:r>
    </w:p>
    <w:p w:rsidR="00000000" w:rsidRDefault="00FC32E0">
      <w:pPr>
        <w:pStyle w:val="ConsPlusNormal"/>
        <w:jc w:val="both"/>
      </w:pPr>
      <w:r>
        <w:t>(п. 14(13) в</w:t>
      </w:r>
      <w:r>
        <w:t xml:space="preserve">веден </w:t>
      </w:r>
      <w:hyperlink r:id="rId97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25.05.2018 N 397-пп)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15. </w:t>
      </w:r>
      <w:hyperlink w:anchor="Par284" w:tooltip="РАСПРЕДЕЛЕНИЕ" w:history="1">
        <w:r>
          <w:rPr>
            <w:color w:val="0000FF"/>
          </w:rPr>
          <w:t>Распределение</w:t>
        </w:r>
      </w:hyperlink>
      <w:r>
        <w:t xml:space="preserve"> субсидий между муниципальными обр</w:t>
      </w:r>
      <w:r>
        <w:t>азованиями осуществляется адресно (пообъектно) и устанавливается приложением к настоящему Положению.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98" w:tooltip="Постановление Правительства Иркутской области от 25.05.2018 N 397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25.05.2018 N</w:t>
      </w:r>
      <w:r>
        <w:t xml:space="preserve"> 397-пп)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Субсидии в отношении муниципальных образований, реализующих мероприятия, срок реализации которых превышает текущий финансовый год, распределяются на текущий финансовый год и на плановый период в порядке, установленном настоящим Положением.</w:t>
      </w:r>
    </w:p>
    <w:p w:rsidR="00000000" w:rsidRDefault="00FC32E0">
      <w:pPr>
        <w:pStyle w:val="ConsPlusNormal"/>
        <w:jc w:val="both"/>
      </w:pPr>
      <w:r>
        <w:t xml:space="preserve">(абзац введен </w:t>
      </w:r>
      <w:hyperlink r:id="rId99" w:tooltip="Постановление Правительства Иркутской области от 12.07.2017 N 450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12.07.2017 N 450-пп)</w:t>
      </w:r>
    </w:p>
    <w:p w:rsidR="00000000" w:rsidRDefault="00FC32E0">
      <w:pPr>
        <w:pStyle w:val="ConsPlusNormal"/>
        <w:jc w:val="both"/>
      </w:pPr>
      <w:r>
        <w:t xml:space="preserve">(п. 15 в ред. </w:t>
      </w:r>
      <w:hyperlink r:id="rId100" w:tooltip="Постановление Правительства Иркутской области от 20.05.2016 N 293-пп &quot;О внесении изменений в Положение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&quot;{КонсультантПлюс}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Иркутской области от 20.05.2016 N 293-пп)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15(1). В случае увеличения бюджетных ассигнований в текущем финансовом году на предоставление субсидий, предоставление которых осуществлялось в отчетном финансовом году в пределах суммы, н</w:t>
      </w:r>
      <w:r>
        <w:t>еобходимой для оплаты денежных обязательств муниципальных образований, источником финансового обеспечения которых являлись указанные субсидии, субсидии предоставляются муниципальным образованиям, не использовавшим в отчетном финансовом году лимиты бюджетны</w:t>
      </w:r>
      <w:r>
        <w:t>х обязательств на указанные цели.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Размер указанной субсидии не может превышать остаток не использованных в отчетном финансовом году лимитов бюджетных обязательств на указанные цели, предусмотренных соответствующему муниципальному образованию.</w:t>
      </w:r>
    </w:p>
    <w:p w:rsidR="00000000" w:rsidRDefault="00FC32E0">
      <w:pPr>
        <w:pStyle w:val="ConsPlusNormal"/>
        <w:jc w:val="both"/>
      </w:pPr>
      <w:r>
        <w:t>(п. 15(1) вве</w:t>
      </w:r>
      <w:r>
        <w:t xml:space="preserve">ден </w:t>
      </w:r>
      <w:hyperlink r:id="rId101" w:tooltip="Постановление Правительства Иркутской области от 12.07.2017 N 450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12.07.2017 N 450-пп)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15(2). Для перечисления субсидий в случае передачи полномочий получателя средств областного бюд</w:t>
      </w:r>
      <w:r>
        <w:t>жета по перечислению субсидий Управлению Федерального казначейства по Иркутской области органы местного самоуправления муниципальных образований представляют в министерство следующие документы: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1) копию соглашения об осуществлении органами Федерального каз</w:t>
      </w:r>
      <w:r>
        <w:t xml:space="preserve">начейства отдельных функций по исполнению местного бюджета при кассовом обслуживании исполнения местного бюджета в части санкционирования оплаты денежных обязательств, источником финансового обеспечения которых являются субсидии (в случае открытия лицевых </w:t>
      </w:r>
      <w:r>
        <w:t>счетов получателям средств местного бюджета в территориальных органах Федерального казначейства);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2) копию порядка санкционирования оплаты денежных обязательств получателей средств местного бюджета либо порядка исполнения местного бюджета по расходам (в сл</w:t>
      </w:r>
      <w:r>
        <w:t>учае открытия лицевых счетов получателям средств местного бюджета в финансовых органах муниципальных образований).</w:t>
      </w:r>
    </w:p>
    <w:p w:rsidR="00000000" w:rsidRDefault="00FC32E0">
      <w:pPr>
        <w:pStyle w:val="ConsPlusNormal"/>
        <w:jc w:val="both"/>
      </w:pPr>
      <w:r>
        <w:t xml:space="preserve">(п. 15(2) введен </w:t>
      </w:r>
      <w:hyperlink r:id="rId102" w:tooltip="Постановление Правительства Иркутской области от 12.07.2017 N 450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</w:t>
      </w:r>
      <w:r>
        <w:t xml:space="preserve"> области от 12.07.2017 N 450-пп)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16. Предоставление субсидий осуществляется на основании соглашения о предоставлении субсидий, заключаемого между министерством и органом местного самоуправления муниципального образования в соответствии с </w:t>
      </w:r>
      <w:hyperlink r:id="rId103" w:tooltip="Постановление Правительства Иркутской области от 24.09.2018 N 675-пп (ред. от 13.08.2019) &quot;О формировании, предоставлении и распределении субсидий местным бюджетам из областного бюджета&quot; (вместе с &quot;Правилами, устанавливающие общие требования к формированию, предоставлению и распределению субсидий местным бюджетам из областного бюджета, а также порядок определения и установления предельного уровня софинансирования Иркутской области (в процентах) объема расходного обязательства муниципального образования Ирку{КонсультантПлюс}" w:history="1">
        <w:r>
          <w:rPr>
            <w:color w:val="0000FF"/>
          </w:rPr>
          <w:t>пунктами 9</w:t>
        </w:r>
      </w:hyperlink>
      <w:r>
        <w:t xml:space="preserve">, </w:t>
      </w:r>
      <w:hyperlink r:id="rId104" w:tooltip="Постановление Правительства Иркутской области от 24.09.2018 N 675-пп (ред. от 13.08.2019) &quot;О формировании, предоставлении и распределении субсидий местным бюджетам из областного бюджета&quot; (вместе с &quot;Правилами, устанавливающие общие требования к формированию, предоставлению и распределению субсидий местным бюджетам из областного бюджета, а также порядок определения и установления предельного уровня софинансирования Иркутской области (в процентах) объема расходного обязательства муниципального образования Ирку{КонсультантПлюс}" w:history="1">
        <w:r>
          <w:rPr>
            <w:color w:val="0000FF"/>
          </w:rPr>
          <w:t>10</w:t>
        </w:r>
      </w:hyperlink>
      <w:r>
        <w:t xml:space="preserve"> Правил, устанавливающих общие требования к формированию, предоставлению и распределению субсидий местным бюджетам из областного</w:t>
      </w:r>
      <w:r>
        <w:t xml:space="preserve"> бюджета, а также порядок определения и установления предельного уровня софинансирования Иркутской области (в процентах) объема расходного обязательства муниципального образования Иркутской области, установленных постановлением Правительства Иркутской обла</w:t>
      </w:r>
      <w:r>
        <w:t>сти от 24 сентября 2018 года N 675-пп (далее соответственно - соглашение, Правила формирования, предоставления и распределения субсидий), путем их перечисления в установленном законодательством порядке.</w:t>
      </w:r>
    </w:p>
    <w:p w:rsidR="00000000" w:rsidRDefault="00FC32E0">
      <w:pPr>
        <w:pStyle w:val="ConsPlusNormal"/>
        <w:jc w:val="both"/>
      </w:pPr>
      <w:r>
        <w:t xml:space="preserve">(в ред. </w:t>
      </w:r>
      <w:hyperlink r:id="rId105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Соглашение в обязательном порядке должно содержать положение о том, что приемка объекта, строительство, реконструкция которого осуществлялась за </w:t>
      </w:r>
      <w:r>
        <w:t>счет средств субсидий, осуществляется комиссионно с участием представителей министерства, министерства культуры и архивов Иркутской области.</w:t>
      </w:r>
    </w:p>
    <w:p w:rsidR="00000000" w:rsidRDefault="00FC32E0">
      <w:pPr>
        <w:pStyle w:val="ConsPlusNormal"/>
        <w:jc w:val="both"/>
      </w:pPr>
      <w:r>
        <w:t xml:space="preserve">(абзац введен </w:t>
      </w:r>
      <w:hyperlink r:id="rId106" w:tooltip="Постановление Правительства Иркутской области от 20.05.2016 N 293-пп &quot;О внесении изменений в Положение о предоставлении и расходовании субсидий из областного бюджета местным бюджетам на софинансирование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ъектов культур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</w:t>
      </w:r>
      <w:r>
        <w:t>утской области от 20.05.2016 N 293-пп)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16" w:name="Par247"/>
      <w:bookmarkEnd w:id="16"/>
      <w:r>
        <w:t xml:space="preserve">16(1). Для заключения соглашения орган местного самоуправления муниципального образования представляет в министерство выписку из сводной бюджетной росписи местного бюджета, содержащую сведения о наличии в </w:t>
      </w:r>
      <w:r>
        <w:t>местном бюджете бюджетных ассигнований на реализацию мероприятия в году предоставления субсидий в объеме, необходимом для его реализации, включающем размер планируемых к предоставлению субсидий.</w:t>
      </w:r>
    </w:p>
    <w:p w:rsidR="00000000" w:rsidRDefault="00FC32E0">
      <w:pPr>
        <w:pStyle w:val="ConsPlusNormal"/>
        <w:jc w:val="both"/>
      </w:pPr>
      <w:r>
        <w:t xml:space="preserve">(п. 16(1) введен </w:t>
      </w:r>
      <w:hyperlink r:id="rId107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16(2). Соглашение не заключается, субсидии не предоставляются в следующих случаях: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1) несоответствие муниципального образования условию, устано</w:t>
      </w:r>
      <w:r>
        <w:t xml:space="preserve">вленному </w:t>
      </w:r>
      <w:hyperlink w:anchor="Par91" w:tooltip="7) наличие в местном бюджете бюджетных ассигнований на реализацию мероприятия в объеме, необходимом для его реализации, включающем размер планируемых к предоставлению субсидий;" w:history="1">
        <w:r>
          <w:rPr>
            <w:color w:val="0000FF"/>
          </w:rPr>
          <w:t>подпунктом 7 пункта 9</w:t>
        </w:r>
      </w:hyperlink>
      <w:r>
        <w:t xml:space="preserve"> настоящего Положения;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2) непредставление документа, указанного в </w:t>
      </w:r>
      <w:hyperlink w:anchor="Par247" w:tooltip="16(1). Для заключения соглашения орган местного самоуправления муниципального образования представляет в министерство выписку из сводной бюджетной росписи местного бюджета, содержащую сведения о наличии в местном бюджете бюджетных ассигнований на реализацию мероприятия в году предоставления субсидий в объеме, необходимом для его реализации, включающем размер планируемых к предоставлению субсидий." w:history="1">
        <w:r>
          <w:rPr>
            <w:color w:val="0000FF"/>
          </w:rPr>
          <w:t>пункте 16(1)</w:t>
        </w:r>
      </w:hyperlink>
      <w:r>
        <w:t xml:space="preserve"> настоящего Положения.</w:t>
      </w:r>
    </w:p>
    <w:p w:rsidR="00000000" w:rsidRDefault="00FC32E0">
      <w:pPr>
        <w:pStyle w:val="ConsPlusNormal"/>
        <w:jc w:val="both"/>
      </w:pPr>
      <w:r>
        <w:t>(п. 1</w:t>
      </w:r>
      <w:r>
        <w:t xml:space="preserve">6(2) введен </w:t>
      </w:r>
      <w:hyperlink r:id="rId108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17. Органы местного самоуправления муниципальных образований по форме, в сроки и в поря</w:t>
      </w:r>
      <w:r>
        <w:t>дке, предусмотренные соглашением, представляют в министерство отчетность об осуществлении расходов местного бюджета, в целях софинансирования которых предоставляются субсидии, а также о достижении значений показателей результативности использования субсиди</w:t>
      </w:r>
      <w:r>
        <w:t>й.</w:t>
      </w:r>
    </w:p>
    <w:p w:rsidR="00000000" w:rsidRDefault="00FC32E0">
      <w:pPr>
        <w:pStyle w:val="ConsPlusNormal"/>
        <w:jc w:val="both"/>
      </w:pPr>
      <w:r>
        <w:t xml:space="preserve">(п. 17 в ред. </w:t>
      </w:r>
      <w:hyperlink r:id="rId109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bookmarkStart w:id="17" w:name="Par255"/>
      <w:bookmarkEnd w:id="17"/>
      <w:r>
        <w:t>17(1). В случае если муниципальным образованием по состоянию на 31 дека</w:t>
      </w:r>
      <w:r>
        <w:t>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представления отчетности о достижении значений показателе</w:t>
      </w:r>
      <w:r>
        <w:t>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подлежащий возврату из местного бюджета в областной бюджет в срок до 1 мая года, сле</w:t>
      </w:r>
      <w:r>
        <w:t xml:space="preserve">дующего за годом предоставления субсидий, определяется в соответствии с </w:t>
      </w:r>
      <w:hyperlink r:id="rId110" w:tooltip="Постановление Правительства Иркутской области от 24.09.2018 N 675-пп (ред. от 13.08.2019) &quot;О формировании, предоставлении и распределении субсидий местным бюджетам из областного бюджета&quot; (вместе с &quot;Правилами, устанавливающие общие требования к формированию, предоставлению и распределению субсидий местным бюджетам из областного бюджета, а также порядок определения и установления предельного уровня софинансирования Иркутской области (в процентах) объема расходного обязательства муниципального образования Ирку{КонсультантПлюс}" w:history="1">
        <w:r>
          <w:rPr>
            <w:color w:val="0000FF"/>
          </w:rPr>
          <w:t>пунктами 20</w:t>
        </w:r>
      </w:hyperlink>
      <w:r>
        <w:t xml:space="preserve"> - </w:t>
      </w:r>
      <w:hyperlink r:id="rId111" w:tooltip="Постановление Правительства Иркутской области от 24.09.2018 N 675-пп (ред. от 13.08.2019) &quot;О формировании, предоставлении и распределении субсидий местным бюджетам из областного бюджета&quot; (вместе с &quot;Правилами, устанавливающие общие требования к формированию, предоставлению и распределению субсидий местным бюджетам из областного бюджета, а также порядок определения и установления предельного уровня софинансирования Иркутской области (в процентах) объема расходного обязательства муниципального образования Ирку{КонсультантПлюс}" w:history="1">
        <w:r>
          <w:rPr>
            <w:color w:val="0000FF"/>
          </w:rPr>
          <w:t>24</w:t>
        </w:r>
      </w:hyperlink>
      <w:r>
        <w:t xml:space="preserve"> Правил формирования, предоставления и распределения субсидий.</w:t>
      </w:r>
    </w:p>
    <w:p w:rsidR="00000000" w:rsidRDefault="00FC32E0">
      <w:pPr>
        <w:pStyle w:val="ConsPlusNormal"/>
        <w:jc w:val="both"/>
      </w:pPr>
      <w:r>
        <w:t xml:space="preserve">(п. 17(1) в ред. </w:t>
      </w:r>
      <w:hyperlink r:id="rId112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</w:t>
      </w:r>
      <w:r>
        <w:t>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17(2). Применение к муниципальному образованию меры ответственности, предусмотренной </w:t>
      </w:r>
      <w:hyperlink w:anchor="Par255" w:tooltip="17(1). 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й..." w:history="1">
        <w:r>
          <w:rPr>
            <w:color w:val="0000FF"/>
          </w:rPr>
          <w:t>пунктом 17(1)</w:t>
        </w:r>
      </w:hyperlink>
      <w:r>
        <w:t xml:space="preserve"> настоящего Положения, не освобождает муниципальное образование от обязанности по достижению значений показателей резул</w:t>
      </w:r>
      <w:r>
        <w:t>ьтативности использования субсидий, предусмотренных соглашением.</w:t>
      </w:r>
    </w:p>
    <w:p w:rsidR="00000000" w:rsidRDefault="00FC32E0">
      <w:pPr>
        <w:pStyle w:val="ConsPlusNormal"/>
        <w:jc w:val="both"/>
      </w:pPr>
      <w:r>
        <w:t xml:space="preserve">(п. 17(2) в ред. </w:t>
      </w:r>
      <w:hyperlink r:id="rId113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 xml:space="preserve">17(3). Основанием </w:t>
      </w:r>
      <w:r>
        <w:t xml:space="preserve">для освобождения муниципального образования от применения меры ответственности, предусмотренной </w:t>
      </w:r>
      <w:hyperlink w:anchor="Par255" w:tooltip="17(1). 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й..." w:history="1">
        <w:r>
          <w:rPr>
            <w:color w:val="0000FF"/>
          </w:rPr>
          <w:t>пунктом 17(1)</w:t>
        </w:r>
      </w:hyperlink>
      <w:r>
        <w:t xml:space="preserve"> настоящего Положения, является документально подтвержденное наступление обстоятельств непреодолимой силы, препятствую</w:t>
      </w:r>
      <w:r>
        <w:t>щих исполнению обязательств по достижению значений показателей результативности использования субсидий, предусмотренных соглашением.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Документы, подтверждающие наступление обстоятельств непреодолимой силы, препятствующих исполнению обязательств по достижени</w:t>
      </w:r>
      <w:r>
        <w:t>ю значений показателей результативности использования субсидий, предусмотренных соглашением, представляются в министерство органом местного самоуправления муниципального образования не позднее 1 апреля года, следующего за годом предоставления субсидий.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Одновременно с указанными документами представляется информация о предпринимаемых мерах по исполнению обязательств по достижению значений показателей результативности использования субсидий, предусмотренных соглашением, и персональной ответственности должн</w:t>
      </w:r>
      <w:r>
        <w:t>остных лиц, ответственных за нарушение указанных обязательств.</w:t>
      </w:r>
    </w:p>
    <w:p w:rsidR="00000000" w:rsidRDefault="00FC32E0">
      <w:pPr>
        <w:pStyle w:val="ConsPlusNormal"/>
        <w:jc w:val="both"/>
      </w:pPr>
      <w:r>
        <w:t xml:space="preserve">(п. 17(3) в ред. </w:t>
      </w:r>
      <w:hyperlink r:id="rId114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17(4). Ответственнос</w:t>
      </w:r>
      <w:r>
        <w:t>ть за целевое использование субсидий, соблюдение условий предоставления и расходования субсидий, достижение муниципальным образованием значений показателей результативности использования субсидий, предусмотренных соглашением, достоверность представляемых в</w:t>
      </w:r>
      <w:r>
        <w:t xml:space="preserve"> министерство в соответствии с настоящим Положением и соглашением сведений возлагается на органы местного самоуправления муниципальных образований.</w:t>
      </w:r>
    </w:p>
    <w:p w:rsidR="00000000" w:rsidRDefault="00FC32E0">
      <w:pPr>
        <w:pStyle w:val="ConsPlusNormal"/>
        <w:jc w:val="both"/>
      </w:pPr>
      <w:r>
        <w:t xml:space="preserve">(п. 17(4) введен </w:t>
      </w:r>
      <w:hyperlink r:id="rId115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17(5). В случае нецелевого использования субсидий и (или) нарушения муниципальным образованием условий предоставления и расходования субсидий, установленных настоящим Положением, к нему прим</w:t>
      </w:r>
      <w:r>
        <w:t>еняются бюджетные меры принуждения, предусмотренные бюджетным законодательством Российской Федерации.</w:t>
      </w:r>
    </w:p>
    <w:p w:rsidR="00000000" w:rsidRDefault="00FC32E0">
      <w:pPr>
        <w:pStyle w:val="ConsPlusNormal"/>
        <w:jc w:val="both"/>
      </w:pPr>
      <w:r>
        <w:t xml:space="preserve">(п. 17(5) введен </w:t>
      </w:r>
      <w:hyperlink r:id="rId116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</w:t>
      </w:r>
      <w:r>
        <w:t>8.05.2019 N 436-пп)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18. Министерство ежегодно проводит оценку эффективности (результативности) предоставления (использования) субсидий в соответствии с порядком, установленным правовым актом министерства.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Отчет о проведении ежегодной оценки эффективности (</w:t>
      </w:r>
      <w:r>
        <w:t>результативности) предоставления (использования) субсидий формируется министерством и направляется в министерство экономического развития Иркутской области в срок до 30 марта года, следующего за годом предоставления субсидий.</w:t>
      </w:r>
    </w:p>
    <w:p w:rsidR="00000000" w:rsidRDefault="00FC32E0">
      <w:pPr>
        <w:pStyle w:val="ConsPlusNormal"/>
        <w:spacing w:before="200"/>
        <w:ind w:firstLine="540"/>
        <w:jc w:val="both"/>
      </w:pPr>
      <w:r>
        <w:t>19. Контроль за целевым исполь</w:t>
      </w:r>
      <w:r>
        <w:t>зованием субсидий и соблюдением муниципальными образованиями условий предоставления и расходования субсидий, установленных настоящим Положением, осуществляется министерством и иными уполномоченными органами.</w:t>
      </w:r>
    </w:p>
    <w:p w:rsidR="00000000" w:rsidRDefault="00FC32E0">
      <w:pPr>
        <w:pStyle w:val="ConsPlusNormal"/>
        <w:jc w:val="both"/>
      </w:pPr>
      <w:r>
        <w:t xml:space="preserve">(п. 19 в ред. </w:t>
      </w:r>
      <w:hyperlink r:id="rId117" w:tooltip="Постановление Правительства Иркутской области от 28.05.2019 N 436-пп &quot;О внесении изменений в отдельные постановления Правительства Иркутской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28.05.2019 N 436-пп)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right"/>
        <w:outlineLvl w:val="1"/>
      </w:pPr>
      <w:r>
        <w:t>Приложение</w:t>
      </w:r>
    </w:p>
    <w:p w:rsidR="00000000" w:rsidRDefault="00FC32E0">
      <w:pPr>
        <w:pStyle w:val="ConsPlusNormal"/>
        <w:jc w:val="right"/>
      </w:pPr>
      <w:r>
        <w:t>к Положению о предоставлении и расходовании субсидий</w:t>
      </w:r>
    </w:p>
    <w:p w:rsidR="00000000" w:rsidRDefault="00FC32E0">
      <w:pPr>
        <w:pStyle w:val="ConsPlusNormal"/>
        <w:jc w:val="right"/>
      </w:pPr>
      <w:r>
        <w:t>из областного бюджета местным бюджетам на софинансирование</w:t>
      </w:r>
    </w:p>
    <w:p w:rsidR="00000000" w:rsidRDefault="00FC32E0">
      <w:pPr>
        <w:pStyle w:val="ConsPlusNormal"/>
        <w:jc w:val="right"/>
      </w:pPr>
      <w:r>
        <w:t>капита</w:t>
      </w:r>
      <w:r>
        <w:t>льных вложений в объекты муниципальной собственности,</w:t>
      </w:r>
    </w:p>
    <w:p w:rsidR="00000000" w:rsidRDefault="00FC32E0">
      <w:pPr>
        <w:pStyle w:val="ConsPlusNormal"/>
        <w:jc w:val="right"/>
      </w:pPr>
      <w:r>
        <w:t>которые осуществляются из местных бюджетов, в целях</w:t>
      </w:r>
    </w:p>
    <w:p w:rsidR="00000000" w:rsidRDefault="00FC32E0">
      <w:pPr>
        <w:pStyle w:val="ConsPlusNormal"/>
        <w:jc w:val="right"/>
      </w:pPr>
      <w:r>
        <w:t>реализации мероприятий по строительству, реконструкции</w:t>
      </w:r>
    </w:p>
    <w:p w:rsidR="00000000" w:rsidRDefault="00FC32E0">
      <w:pPr>
        <w:pStyle w:val="ConsPlusNormal"/>
        <w:jc w:val="right"/>
      </w:pPr>
      <w:r>
        <w:t>объектов культуры и архивов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Title"/>
        <w:jc w:val="center"/>
      </w:pPr>
      <w:bookmarkStart w:id="18" w:name="Par284"/>
      <w:bookmarkEnd w:id="18"/>
      <w:r>
        <w:t>РАСПРЕДЕЛЕНИЕ</w:t>
      </w:r>
    </w:p>
    <w:p w:rsidR="00000000" w:rsidRDefault="00FC32E0">
      <w:pPr>
        <w:pStyle w:val="ConsPlusTitle"/>
        <w:jc w:val="center"/>
      </w:pPr>
      <w:r>
        <w:t>СУБСИДИЙ ИЗ ОБЛАСТНОГО БЮДЖЕТА МЕСТНЫМ Б</w:t>
      </w:r>
      <w:r>
        <w:t>ЮДЖЕТАМ</w:t>
      </w:r>
    </w:p>
    <w:p w:rsidR="00000000" w:rsidRDefault="00FC32E0">
      <w:pPr>
        <w:pStyle w:val="ConsPlusTitle"/>
        <w:jc w:val="center"/>
      </w:pPr>
      <w:r>
        <w:t>НА СОФИНАНСИРОВАНИЕ КАПИТАЛЬНЫХ ВЛОЖЕНИЙ В ОБЪЕКТЫ</w:t>
      </w:r>
    </w:p>
    <w:p w:rsidR="00000000" w:rsidRDefault="00FC32E0">
      <w:pPr>
        <w:pStyle w:val="ConsPlusTitle"/>
        <w:jc w:val="center"/>
      </w:pPr>
      <w:r>
        <w:t>МУНИЦИПАЛЬНОЙ СОБСТВЕННОСТИ, КОТОРЫЕ ОСУЩЕСТВЛЯЮТСЯ</w:t>
      </w:r>
    </w:p>
    <w:p w:rsidR="00000000" w:rsidRDefault="00FC32E0">
      <w:pPr>
        <w:pStyle w:val="ConsPlusTitle"/>
        <w:jc w:val="center"/>
      </w:pPr>
      <w:r>
        <w:t>ИЗ МЕСТНЫХ БЮДЖЕТОВ, В ЦЕЛЯХ РЕАЛИЗАЦИИ МЕРОПРИЯТИЙ</w:t>
      </w:r>
    </w:p>
    <w:p w:rsidR="00000000" w:rsidRDefault="00FC32E0">
      <w:pPr>
        <w:pStyle w:val="ConsPlusTitle"/>
        <w:jc w:val="center"/>
      </w:pPr>
      <w:r>
        <w:t>ПО СТРОИТЕЛЬСТВУ, РЕКОНСТРУКЦИИ ОБЪЕКТОВ КУЛЬТУРЫ И АРХИВОВ</w:t>
      </w:r>
    </w:p>
    <w:p w:rsidR="00000000" w:rsidRDefault="00FC32E0">
      <w:pPr>
        <w:pStyle w:val="ConsPlusTitle"/>
        <w:jc w:val="center"/>
      </w:pPr>
      <w:r>
        <w:t>НА 2019 ГОД И ПЛАНОВЫЙ ПЕРИОД 2020 И 2021 ГОДОВ</w:t>
      </w:r>
    </w:p>
    <w:p w:rsidR="00000000" w:rsidRDefault="00FC32E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18" w:tooltip="Постановление Правительства Иркутской области от 26.06.2019 N 513-пп &quot;О внесении изменений в отдельные постановления Правительства Иркутской област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Иркутской области</w:t>
            </w:r>
          </w:p>
          <w:p w:rsidR="00000000" w:rsidRDefault="00FC32E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26.06.2019 N 513-пп)</w:t>
            </w:r>
          </w:p>
        </w:tc>
      </w:tr>
    </w:tbl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both"/>
        <w:sectPr w:rsidR="00000000">
          <w:headerReference w:type="default" r:id="rId119"/>
          <w:footerReference w:type="default" r:id="rId12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59"/>
        <w:gridCol w:w="3424"/>
        <w:gridCol w:w="1084"/>
        <w:gridCol w:w="1819"/>
        <w:gridCol w:w="1264"/>
        <w:gridCol w:w="1264"/>
      </w:tblGrid>
      <w:tr w:rsidR="00000000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Муниципальное образование Иркутской области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Размер субсидий за счет средств областного бюджета в 2019 году (тыс. 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Размер субсидий за счет средств областного бюджета в 2020 году (тыс. руб.)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Размер субсидий за счет средств областного бюджета в 2021 году (тыс. руб.)</w:t>
            </w:r>
          </w:p>
        </w:tc>
      </w:tr>
      <w:tr w:rsidR="00000000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2E0">
            <w:pPr>
              <w:pStyle w:val="ConsPlusNormal"/>
              <w:jc w:val="both"/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2E0">
            <w:pPr>
              <w:pStyle w:val="ConsPlusNormal"/>
              <w:jc w:val="both"/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2E0">
            <w:pPr>
              <w:pStyle w:val="ConsPlusNormal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В том числе остаток н</w:t>
            </w:r>
            <w:r>
              <w:t>е использованных в 2018 году лимитов бюджетных обязательств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2E0">
            <w:pPr>
              <w:pStyle w:val="ConsPlusNormal"/>
              <w:jc w:val="center"/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2E0">
            <w:pPr>
              <w:pStyle w:val="ConsPlusNormal"/>
              <w:jc w:val="center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Большелугское муниципальное образование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Объект капитального строительства "Дом культуры на территории Большелугского городского поселения" по адресу: Иркутская область, Шелеховский район, п. Большой Луг, ул. Клубная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20 410,5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4 669,6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Муниципальное образование "город Саянск"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Объект капи</w:t>
            </w:r>
            <w:r>
              <w:t>тального строительства "Детская школа искусств на 650 мест" по адресу: Иркутская область, город Саянск, микрорайон Солнечный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155 535,8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Муниципальное образование Иркутской области "Казачинско-Ленский район"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Реконструкция здания дома</w:t>
            </w:r>
            <w:r>
              <w:t xml:space="preserve"> культуры со зрительным залом на 250 мест по адресу: Иркутская область, Казачинско-Ленский район, с. Казачинское, ул. Ленина, 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26 059,0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Районное муниципальное образование "Усть-Удинский район"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Строительство библиотеки имени В.Г.Распутина по</w:t>
            </w:r>
            <w:r>
              <w:t xml:space="preserve"> адресу: Иркутская область, Усть-Удинский район, р.п. Усть-Уда, ул. Школьная, 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18 416,0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3 392,4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Баклашинское муниципальное образование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Реконструкция клуба на 210 мест с библиотекой в с. Баклаши Шелеховского района Иркутской области по адресу: И</w:t>
            </w:r>
            <w:r>
              <w:t>ркутская область, Шелеховский район, с. Баклаши, ул. 8 Марта, 13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28 303,6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Муниципальное образование Балаганский район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 xml:space="preserve">Строительство здания МКУ ДО Балаганская ДМШ по адресу: Иркутская область, Балаганский район, п. Балаганск, ул. </w:t>
            </w:r>
            <w:r>
              <w:t>Горького, д. 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11 922,6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27 212,7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Зиминское городское муниципальное образование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Дом культуры на 150 зрителей по адресу: Иркутская область, г. Зима, ул. Лазо, 20 "А"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12 553,4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73 300,2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45 615,8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Костинское муниципальное образование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Сельский клуб на 100 мест, Нижнеудинский район, с. Костино по адресу: Иркутская область, Нижнеудинский район, с. Костино, ул. Гагарина, д. 31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31 948,5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33 482,0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Муниципальное образование "Ирхидей"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 xml:space="preserve">Дом культуры, расположенный в Иркутской области, </w:t>
            </w:r>
            <w:r>
              <w:t>Осинском районе, с. Ирхидей, ул. Ленина, 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38 520,4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Муниципальное образование "Катангский район"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Строительство здания районного архива. Адрес: Иркутская область, Катангский район, с. Ербогачен, ул. Комсомольская, д. 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507,5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Молькинское муниципальное образование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Строительство дома культуры на 150 мест с физкультурно-оздоровительным комплексом на 20 человек, расположенного в с. Молька Усть-Удинского района Иркутской области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19 279,2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64 654,8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16 891,1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Байкальское муни</w:t>
            </w:r>
            <w:r>
              <w:t>ципальное образование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Многофункциональный культурный центр города Байкальска по адресу: Иркутская область, Слюдянский район, г. Байкальск, мкр. Строитель, ул. Железнодорожная, N 4А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19 200,0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95 549,3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57 425,8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Муниципальное образование "Нижнеилимский</w:t>
            </w:r>
            <w:r>
              <w:t xml:space="preserve"> район"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Реконструкция здания МОУ ДОД "Центральная детская школа искусств" по адресу: Иркутская область, Нижнеилимский район, г. Железногорск-Илимский, квартал 3, дом N 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9 016,3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391 672,8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8 569,5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294 199,0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FC32E0">
            <w:pPr>
              <w:pStyle w:val="ConsPlusNormal"/>
              <w:jc w:val="center"/>
            </w:pPr>
            <w:r>
              <w:t>119 932,7</w:t>
            </w:r>
          </w:p>
        </w:tc>
      </w:tr>
    </w:tbl>
    <w:p w:rsidR="00000000" w:rsidRDefault="00FC32E0">
      <w:pPr>
        <w:pStyle w:val="ConsPlusNormal"/>
        <w:jc w:val="center"/>
      </w:pPr>
    </w:p>
    <w:p w:rsidR="00000000" w:rsidRDefault="00FC32E0">
      <w:pPr>
        <w:pStyle w:val="ConsPlusNormal"/>
        <w:jc w:val="right"/>
      </w:pPr>
      <w:r>
        <w:t>Заместитель Председателя</w:t>
      </w:r>
    </w:p>
    <w:p w:rsidR="00000000" w:rsidRDefault="00FC32E0">
      <w:pPr>
        <w:pStyle w:val="ConsPlusNormal"/>
        <w:jc w:val="right"/>
      </w:pPr>
      <w:r>
        <w:t>Правительства Иркутской области</w:t>
      </w:r>
    </w:p>
    <w:p w:rsidR="00000000" w:rsidRDefault="00FC32E0">
      <w:pPr>
        <w:pStyle w:val="ConsPlusNormal"/>
        <w:jc w:val="right"/>
      </w:pPr>
      <w:r>
        <w:t>Р.Н.БОЛОТОВ</w:t>
      </w:r>
    </w:p>
    <w:p w:rsidR="00000000" w:rsidRDefault="00FC32E0">
      <w:pPr>
        <w:pStyle w:val="ConsPlusNormal"/>
        <w:jc w:val="both"/>
      </w:pPr>
    </w:p>
    <w:p w:rsidR="00000000" w:rsidRDefault="00FC32E0">
      <w:pPr>
        <w:pStyle w:val="ConsPlusNormal"/>
        <w:jc w:val="both"/>
      </w:pPr>
    </w:p>
    <w:p w:rsidR="00FC32E0" w:rsidRDefault="00FC32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32E0">
      <w:headerReference w:type="default" r:id="rId121"/>
      <w:footerReference w:type="default" r:id="rId12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E0" w:rsidRDefault="00FC32E0">
      <w:pPr>
        <w:spacing w:after="0" w:line="240" w:lineRule="auto"/>
      </w:pPr>
      <w:r>
        <w:separator/>
      </w:r>
    </w:p>
  </w:endnote>
  <w:endnote w:type="continuationSeparator" w:id="0">
    <w:p w:rsidR="00FC32E0" w:rsidRDefault="00FC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32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D02D5">
            <w:fldChar w:fldCharType="separate"/>
          </w:r>
          <w:r w:rsidR="000D02D5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D02D5">
            <w:fldChar w:fldCharType="separate"/>
          </w:r>
          <w:r w:rsidR="000D02D5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FC32E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C32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D02D5">
            <w:fldChar w:fldCharType="separate"/>
          </w:r>
          <w:r w:rsidR="000D02D5">
            <w:rPr>
              <w:noProof/>
            </w:rPr>
            <w:t>16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D02D5">
            <w:fldChar w:fldCharType="separate"/>
          </w:r>
          <w:r w:rsidR="000D02D5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FC32E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E0" w:rsidRDefault="00FC32E0">
      <w:pPr>
        <w:spacing w:after="0" w:line="240" w:lineRule="auto"/>
      </w:pPr>
      <w:r>
        <w:separator/>
      </w:r>
    </w:p>
  </w:footnote>
  <w:footnote w:type="continuationSeparator" w:id="0">
    <w:p w:rsidR="00FC32E0" w:rsidRDefault="00FC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Иркутской области от 13.04.2016 N 215-пп</w:t>
          </w:r>
          <w:r>
            <w:rPr>
              <w:sz w:val="16"/>
              <w:szCs w:val="16"/>
            </w:rPr>
            <w:br/>
            <w:t>(ред. от 26.06.2019)</w:t>
          </w:r>
          <w:r>
            <w:rPr>
              <w:sz w:val="16"/>
              <w:szCs w:val="16"/>
            </w:rPr>
            <w:br/>
            <w:t>"Об утверждении</w:t>
          </w:r>
          <w:r>
            <w:rPr>
              <w:sz w:val="16"/>
              <w:szCs w:val="16"/>
            </w:rPr>
            <w:t xml:space="preserve"> Положения о 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32E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12.09.2019</w:t>
          </w:r>
        </w:p>
      </w:tc>
    </w:tr>
  </w:tbl>
  <w:p w:rsidR="00000000" w:rsidRDefault="00FC32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32E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Иркутской области от 13.04.2016 N 215-пп</w:t>
          </w:r>
          <w:r>
            <w:rPr>
              <w:sz w:val="16"/>
              <w:szCs w:val="16"/>
            </w:rPr>
            <w:br/>
            <w:t>(ред. от 26.06.2019)</w:t>
          </w:r>
          <w:r>
            <w:rPr>
              <w:sz w:val="16"/>
              <w:szCs w:val="16"/>
            </w:rPr>
            <w:br/>
            <w:t>"Об утверждении Положения о пр...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C32E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C32E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12.09.2019</w:t>
          </w:r>
        </w:p>
      </w:tc>
    </w:tr>
  </w:tbl>
  <w:p w:rsidR="00000000" w:rsidRDefault="00FC32E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32E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D5"/>
    <w:rsid w:val="000D02D5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2A2688F5A6E2C27A9F8668457B3419485690B7675F7D211A9DB4534D7F4E90035B6565C6672BDC5B2E420A888C36F347B3D07971594F8F95A5203E9QEzDI" TargetMode="External"/><Relationship Id="rId117" Type="http://schemas.openxmlformats.org/officeDocument/2006/relationships/hyperlink" Target="consultantplus://offline/ref=92A2688F5A6E2C27A9F8668457B3419485690B7675F7D111A9DF4534D7F4E90035B6565C6672BDC5B2E420A188C36F347B3D07971594F8F95A5203E9QEzDI" TargetMode="External"/><Relationship Id="rId21" Type="http://schemas.openxmlformats.org/officeDocument/2006/relationships/hyperlink" Target="consultantplus://offline/ref=92A2688F5A6E2C27A9F8668457B3419485690B7675F4D112AADA4534D7F4E90035B6565C6672BDC5B2E420A888C36F347B3D07971594F8F95A5203E9QEzDI" TargetMode="External"/><Relationship Id="rId42" Type="http://schemas.openxmlformats.org/officeDocument/2006/relationships/hyperlink" Target="consultantplus://offline/ref=92A2688F5A6E2C27A9F8668457B3419485690B7675F4D111AAD94534D7F4E90035B6565C6672BDC5B2E420A888C36F347B3D07971594F8F95A5203E9QEzDI" TargetMode="External"/><Relationship Id="rId47" Type="http://schemas.openxmlformats.org/officeDocument/2006/relationships/hyperlink" Target="consultantplus://offline/ref=92A2688F5A6E2C27A9F8668457B3419485690B7675F7D119ADDD4534D7F4E90035B6565C6672BDC5B2E420A888C36F347B3D07971594F8F95A5203E9QEzDI" TargetMode="External"/><Relationship Id="rId63" Type="http://schemas.openxmlformats.org/officeDocument/2006/relationships/hyperlink" Target="consultantplus://offline/ref=92A2688F5A6E2C27A9F8668457B3419485690B7675F3D016ACDF4534D7F4E90035B6565C6672BDC5B2E420A98EC36F347B3D07971594F8F95A5203E9QEzDI" TargetMode="External"/><Relationship Id="rId68" Type="http://schemas.openxmlformats.org/officeDocument/2006/relationships/hyperlink" Target="consultantplus://offline/ref=92A2688F5A6E2C27A9F8668457B3419485690B7675F7D111A9DF4534D7F4E90035B6565C6672BDC5B2E420A989C36F347B3D07971594F8F95A5203E9QEzDI" TargetMode="External"/><Relationship Id="rId84" Type="http://schemas.openxmlformats.org/officeDocument/2006/relationships/hyperlink" Target="consultantplus://offline/ref=92A2688F5A6E2C27A9F8668457B3419485690B7675F7D111A9DF4534D7F4E90035B6565C6672BDC5B2E420AE84C36F347B3D07971594F8F95A5203E9QEzDI" TargetMode="External"/><Relationship Id="rId89" Type="http://schemas.openxmlformats.org/officeDocument/2006/relationships/hyperlink" Target="consultantplus://offline/ref=92A2688F5A6E2C27A9F8668457B3419485690B7675F5D719AFDA4534D7F4E90035B6565C6672BDC5B2E420AE89C36F347B3D07971594F8F95A5203E9QEzDI" TargetMode="External"/><Relationship Id="rId112" Type="http://schemas.openxmlformats.org/officeDocument/2006/relationships/hyperlink" Target="consultantplus://offline/ref=92A2688F5A6E2C27A9F8668457B3419485690B7675F7D111A9DF4534D7F4E90035B6565C6672BDC5B2E420A08AC36F347B3D07971594F8F95A5203E9QEzDI" TargetMode="External"/><Relationship Id="rId16" Type="http://schemas.openxmlformats.org/officeDocument/2006/relationships/hyperlink" Target="consultantplus://offline/ref=DB9358D2FE08D446422F27F186F8819DF034815BF18DD95E5D555B9B8D47E708525DCD90CB8D186BD052B4D5A5B3EB0048E27C9B6FD6A5BCD0CA7B6EP7zCI" TargetMode="External"/><Relationship Id="rId107" Type="http://schemas.openxmlformats.org/officeDocument/2006/relationships/hyperlink" Target="consultantplus://offline/ref=92A2688F5A6E2C27A9F8668457B3419485690B7675F7D111A9DF4534D7F4E90035B6565C6672BDC5B2E420A08DC36F347B3D07971594F8F95A5203E9QEzDI" TargetMode="External"/><Relationship Id="rId11" Type="http://schemas.openxmlformats.org/officeDocument/2006/relationships/hyperlink" Target="consultantplus://offline/ref=DB9358D2FE08D446422F27F186F8819DF034815BF18CDD515B565B9B8D47E708525DCD90CB8D186BD052B4DDA8B3EB0048E27C9B6FD6A5BCD0CA7B6EP7zCI" TargetMode="External"/><Relationship Id="rId32" Type="http://schemas.openxmlformats.org/officeDocument/2006/relationships/hyperlink" Target="consultantplus://offline/ref=92A2688F5A6E2C27A9F8668457B3419485690B7675F3D016ACDF4534D7F4E90035B6565C6672BDC5B2E420A888C36F347B3D07971594F8F95A5203E9QEzDI" TargetMode="External"/><Relationship Id="rId37" Type="http://schemas.openxmlformats.org/officeDocument/2006/relationships/hyperlink" Target="consultantplus://offline/ref=92A2688F5A6E2C27A9F8668457B3419485690B7675F5D319A7D04534D7F4E90035B6565C6672BDC5B2E420A888C36F347B3D07971594F8F95A5203E9QEzDI" TargetMode="External"/><Relationship Id="rId53" Type="http://schemas.openxmlformats.org/officeDocument/2006/relationships/hyperlink" Target="consultantplus://offline/ref=92A2688F5A6E2C27A9F8788941DF1B988C65537273FA864CFBD54F618FABB05072E750092728B0CDACE620A9Q8z4I" TargetMode="External"/><Relationship Id="rId58" Type="http://schemas.openxmlformats.org/officeDocument/2006/relationships/hyperlink" Target="consultantplus://offline/ref=92A2688F5A6E2C27A9F8668457B3419485690B7675F7D111A9DF4534D7F4E90035B6565C6672BDC5B2E420A884C36F347B3D07971594F8F95A5203E9QEzDI" TargetMode="External"/><Relationship Id="rId74" Type="http://schemas.openxmlformats.org/officeDocument/2006/relationships/image" Target="media/image2.wmf"/><Relationship Id="rId79" Type="http://schemas.openxmlformats.org/officeDocument/2006/relationships/hyperlink" Target="consultantplus://offline/ref=92A2688F5A6E2C27A9F8668457B3419485690B7675F7D111A9DF4534D7F4E90035B6565C6672BDC5B2E420AE8CC36F347B3D07971594F8F95A5203E9QEzDI" TargetMode="External"/><Relationship Id="rId102" Type="http://schemas.openxmlformats.org/officeDocument/2006/relationships/hyperlink" Target="consultantplus://offline/ref=92A2688F5A6E2C27A9F8668457B3419485690B7675F2D615A9D84534D7F4E90035B6565C6672BDC5B2E420AB8CC36F347B3D07971594F8F95A5203E9QEzDI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92A2688F5A6E2C27A9F8668457B3419485690B7675F2D615A9D84534D7F4E90035B6565C6672BDC5B2E420AA8DC36F347B3D07971594F8F95A5203E9QEzDI" TargetMode="External"/><Relationship Id="rId82" Type="http://schemas.openxmlformats.org/officeDocument/2006/relationships/hyperlink" Target="consultantplus://offline/ref=92A2688F5A6E2C27A9F8668457B3419485690B7675F7D111A9DF4534D7F4E90035B6565C6672BDC5B2E420AE8FC36F347B3D07971594F8F95A5203E9QEzDI" TargetMode="External"/><Relationship Id="rId90" Type="http://schemas.openxmlformats.org/officeDocument/2006/relationships/hyperlink" Target="consultantplus://offline/ref=92A2688F5A6E2C27A9F8668457B3419485690B7675F5D719AFDA4534D7F4E90035B6565C6672BDC5B2E420AE8BC36F347B3D07971594F8F95A5203E9QEzDI" TargetMode="External"/><Relationship Id="rId95" Type="http://schemas.openxmlformats.org/officeDocument/2006/relationships/hyperlink" Target="consultantplus://offline/ref=92A2688F5A6E2C27A9F8668457B3419485690B7675F7D111A9DF4534D7F4E90035B6565C6672BDC5B2E420AF8BC36F347B3D07971594F8F95A5203E9QEzDI" TargetMode="External"/><Relationship Id="rId19" Type="http://schemas.openxmlformats.org/officeDocument/2006/relationships/hyperlink" Target="consultantplus://offline/ref=DB9358D2FE08D446422F27F186F8819DF034815BF18DD7545F565B9B8D47E708525DCD90CB8D186BD052B4D5A5B3EB0048E27C9B6FD6A5BCD0CA7B6EP7zCI" TargetMode="External"/><Relationship Id="rId14" Type="http://schemas.openxmlformats.org/officeDocument/2006/relationships/hyperlink" Target="consultantplus://offline/ref=DB9358D2FE08D446422F27F186F8819DF034815BF18DDE5E5A565B9B8D47E708525DCD90CB8D186BD052B4D5A5B3EB0048E27C9B6FD6A5BCD0CA7B6EP7zCI" TargetMode="External"/><Relationship Id="rId22" Type="http://schemas.openxmlformats.org/officeDocument/2006/relationships/hyperlink" Target="consultantplus://offline/ref=92A2688F5A6E2C27A9F8668457B3419485690B7675F4D510AAD04534D7F4E90035B6565C6672BDC5B2E420A888C36F347B3D07971594F8F95A5203E9QEzDI" TargetMode="External"/><Relationship Id="rId27" Type="http://schemas.openxmlformats.org/officeDocument/2006/relationships/hyperlink" Target="consultantplus://offline/ref=92A2688F5A6E2C27A9F8788941DF1B988761547875F2DB46F38C436388A4EF5575F650092535B4CCB3EF74F9C99D36643D760A9F0988F8F1Q4zDI" TargetMode="External"/><Relationship Id="rId30" Type="http://schemas.openxmlformats.org/officeDocument/2006/relationships/hyperlink" Target="consultantplus://offline/ref=92A2688F5A6E2C27A9F8668457B3419485690B7675F7D119AFDD4534D7F4E90035B6565C6672BDC5B2E425AE8EC36F347B3D07971594F8F95A5203E9QEzDI" TargetMode="External"/><Relationship Id="rId35" Type="http://schemas.openxmlformats.org/officeDocument/2006/relationships/hyperlink" Target="consultantplus://offline/ref=92A2688F5A6E2C27A9F8668457B3419485690B7675F2D615A9D84534D7F4E90035B6565C6672BDC5B2E420A885C36F347B3D07971594F8F95A5203E9QEzDI" TargetMode="External"/><Relationship Id="rId43" Type="http://schemas.openxmlformats.org/officeDocument/2006/relationships/hyperlink" Target="consultantplus://offline/ref=92A2688F5A6E2C27A9F8668457B3419485690B7675F4D112AADA4534D7F4E90035B6565C6672BDC5B2E420A888C36F347B3D07971594F8F95A5203E9QEzDI" TargetMode="External"/><Relationship Id="rId48" Type="http://schemas.openxmlformats.org/officeDocument/2006/relationships/hyperlink" Target="consultantplus://offline/ref=92A2688F5A6E2C27A9F8668457B3419485690B7675F7D211A9DB4534D7F4E90035B6565C6672BDC5B2E420A888C36F347B3D07971594F8F95A5203E9QEzDI" TargetMode="External"/><Relationship Id="rId56" Type="http://schemas.openxmlformats.org/officeDocument/2006/relationships/hyperlink" Target="consultantplus://offline/ref=92A2688F5A6E2C27A9F8668457B3419485690B7675F7D111A9DF4534D7F4E90035B6565C6672BDC5B2E420A885C36F347B3D07971594F8F95A5203E9QEzDI" TargetMode="External"/><Relationship Id="rId64" Type="http://schemas.openxmlformats.org/officeDocument/2006/relationships/hyperlink" Target="consultantplus://offline/ref=92A2688F5A6E2C27A9F8668457B3419485690B7675F3D016ACDF4534D7F4E90035B6565C6672BDC5B2E420A988C36F347B3D07971594F8F95A5203E9QEzDI" TargetMode="External"/><Relationship Id="rId69" Type="http://schemas.openxmlformats.org/officeDocument/2006/relationships/hyperlink" Target="consultantplus://offline/ref=92A2688F5A6E2C27A9F8668457B3419485690B7675F5D719AFDA4534D7F4E90035B6565C6672BDC5B2E420AA8AC36F347B3D07971594F8F95A5203E9QEzDI" TargetMode="External"/><Relationship Id="rId77" Type="http://schemas.openxmlformats.org/officeDocument/2006/relationships/hyperlink" Target="consultantplus://offline/ref=92A2688F5A6E2C27A9F8668457B3419485690B7675F7D111A9DF4534D7F4E90035B6565C6672BDC5B2E420AD8DC36F347B3D07971594F8F95A5203E9QEzDI" TargetMode="External"/><Relationship Id="rId100" Type="http://schemas.openxmlformats.org/officeDocument/2006/relationships/hyperlink" Target="consultantplus://offline/ref=92A2688F5A6E2C27A9F8668457B3419485690B7675F3D016ACDF4534D7F4E90035B6565C6672BDC5B2E420AA8EC36F347B3D07971594F8F95A5203E9QEzDI" TargetMode="External"/><Relationship Id="rId105" Type="http://schemas.openxmlformats.org/officeDocument/2006/relationships/hyperlink" Target="consultantplus://offline/ref=92A2688F5A6E2C27A9F8668457B3419485690B7675F7D111A9DF4534D7F4E90035B6565C6672BDC5B2E420AF85C36F347B3D07971594F8F95A5203E9QEzDI" TargetMode="External"/><Relationship Id="rId113" Type="http://schemas.openxmlformats.org/officeDocument/2006/relationships/hyperlink" Target="consultantplus://offline/ref=92A2688F5A6E2C27A9F8668457B3419485690B7675F7D111A9DF4534D7F4E90035B6565C6672BDC5B2E420A085C36F347B3D07971594F8F95A5203E9QEzDI" TargetMode="External"/><Relationship Id="rId118" Type="http://schemas.openxmlformats.org/officeDocument/2006/relationships/hyperlink" Target="consultantplus://offline/ref=92A2688F5A6E2C27A9F8668457B3419485690B7675F7D211A9DB4534D7F4E90035B6565C6672BDC5B2E420A888C36F347B3D07971594F8F95A5203E9QEzDI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92A2688F5A6E2C27A9F8668457B3419485690B7675F2D615A9D84534D7F4E90035B6565C6672BDC5B2E420A98FC36F347B3D07971594F8F95A5203E9QEzDI" TargetMode="External"/><Relationship Id="rId72" Type="http://schemas.openxmlformats.org/officeDocument/2006/relationships/hyperlink" Target="consultantplus://offline/ref=92A2688F5A6E2C27A9F8668457B3419485690B7675F7D111A9DF4534D7F4E90035B6565C6672BDC5B2E420AA8FC36F347B3D07971594F8F95A5203E9QEzDI" TargetMode="External"/><Relationship Id="rId80" Type="http://schemas.openxmlformats.org/officeDocument/2006/relationships/hyperlink" Target="consultantplus://offline/ref=92A2688F5A6E2C27A9F8668457B3419485690B7675F5D719AFDA4534D7F4E90035B6565C6672BDC5B2E420AC8CC36F347B3D07971594F8F95A5203E9QEzDI" TargetMode="External"/><Relationship Id="rId85" Type="http://schemas.openxmlformats.org/officeDocument/2006/relationships/hyperlink" Target="consultantplus://offline/ref=92A2688F5A6E2C27A9F8668457B3419485690B7675F5D719AFDA4534D7F4E90035B6565C6672BDC5B2E420AC84C36F347B3D07971594F8F95A5203E9QEzDI" TargetMode="External"/><Relationship Id="rId93" Type="http://schemas.openxmlformats.org/officeDocument/2006/relationships/hyperlink" Target="consultantplus://offline/ref=92A2688F5A6E2C27A9F8668457B3419485690B7675F7D111A9DF4534D7F4E90035B6565C6672BDC5B2E420AF89C36F347B3D07971594F8F95A5203E9QEzDI" TargetMode="External"/><Relationship Id="rId98" Type="http://schemas.openxmlformats.org/officeDocument/2006/relationships/hyperlink" Target="consultantplus://offline/ref=92A2688F5A6E2C27A9F8668457B3419485690B7675F5D719AFDA4534D7F4E90035B6565C6672BDC5B2E420AF84C36F347B3D07971594F8F95A5203E9QEzDI" TargetMode="External"/><Relationship Id="rId121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B9358D2FE08D446422F27F186F8819DF034815BF18CDD515B555B9B8D47E708525DCD90CB8D186BD052B5D0A8B3EB0048E27C9B6FD6A5BCD0CA7B6EP7zCI" TargetMode="External"/><Relationship Id="rId17" Type="http://schemas.openxmlformats.org/officeDocument/2006/relationships/hyperlink" Target="consultantplus://offline/ref=DB9358D2FE08D446422F27F186F8819DF034815BF18DD6545F505B9B8D47E708525DCD90CB8D186BD052B4D5A5B3EB0048E27C9B6FD6A5BCD0CA7B6EP7zCI" TargetMode="External"/><Relationship Id="rId25" Type="http://schemas.openxmlformats.org/officeDocument/2006/relationships/hyperlink" Target="consultantplus://offline/ref=92A2688F5A6E2C27A9F8668457B3419485690B7675F7D119ADDD4534D7F4E90035B6565C6672BDC5B2E420A888C36F347B3D07971594F8F95A5203E9QEzDI" TargetMode="External"/><Relationship Id="rId33" Type="http://schemas.openxmlformats.org/officeDocument/2006/relationships/hyperlink" Target="consultantplus://offline/ref=92A2688F5A6E2C27A9F8668457B3419485690B7675F4D316A9D94534D7F4E90035B6565C6672BDC5B2E420A085C36F347B3D07971594F8F95A5203E9QEzDI" TargetMode="External"/><Relationship Id="rId38" Type="http://schemas.openxmlformats.org/officeDocument/2006/relationships/hyperlink" Target="consultantplus://offline/ref=92A2688F5A6E2C27A9F8668457B3419485690B7675F5D719AFDA4534D7F4E90035B6565C6672BDC5B2E420A888C36F347B3D07971594F8F95A5203E9QEzDI" TargetMode="External"/><Relationship Id="rId46" Type="http://schemas.openxmlformats.org/officeDocument/2006/relationships/hyperlink" Target="consultantplus://offline/ref=92A2688F5A6E2C27A9F8668457B3419485690B7675F7D111A9DF4534D7F4E90035B6565C6672BDC5B2E420A888C36F347B3D07971594F8F95A5203E9QEzDI" TargetMode="External"/><Relationship Id="rId59" Type="http://schemas.openxmlformats.org/officeDocument/2006/relationships/hyperlink" Target="consultantplus://offline/ref=92A2688F5A6E2C27A9F8668457B3419485690B7675F5D719AFDA4534D7F4E90035B6565C6672BDC5B2E420A88BC36F347B3D07971594F8F95A5203E9QEzDI" TargetMode="External"/><Relationship Id="rId67" Type="http://schemas.openxmlformats.org/officeDocument/2006/relationships/hyperlink" Target="consultantplus://offline/ref=92A2688F5A6E2C27A9F8668457B3419485690B7675F7D111A9DF4534D7F4E90035B6565C6672BDC5B2E420A98EC36F347B3D07971594F8F95A5203E9QEzDI" TargetMode="External"/><Relationship Id="rId103" Type="http://schemas.openxmlformats.org/officeDocument/2006/relationships/hyperlink" Target="consultantplus://offline/ref=92A2688F5A6E2C27A9F8668457B3419485690B7675F7D316A7DC4534D7F4E90035B6565C6672BDC5B2E420AB85C36F347B3D07971594F8F95A5203E9QEzDI" TargetMode="External"/><Relationship Id="rId108" Type="http://schemas.openxmlformats.org/officeDocument/2006/relationships/hyperlink" Target="consultantplus://offline/ref=92A2688F5A6E2C27A9F8668457B3419485690B7675F7D111A9DF4534D7F4E90035B6565C6672BDC5B2E420A08FC36F347B3D07971594F8F95A5203E9QEzDI" TargetMode="External"/><Relationship Id="rId116" Type="http://schemas.openxmlformats.org/officeDocument/2006/relationships/hyperlink" Target="consultantplus://offline/ref=92A2688F5A6E2C27A9F8668457B3419485690B7675F7D111A9DF4534D7F4E90035B6565C6672BDC5B2E420A189C36F347B3D07971594F8F95A5203E9QEzDI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92A2688F5A6E2C27A9F8668457B3419485690B7675F4D111AAD94534D7F4E90035B6565C6672BDC5B2E420A888C36F347B3D07971594F8F95A5203E9QEzDI" TargetMode="External"/><Relationship Id="rId41" Type="http://schemas.openxmlformats.org/officeDocument/2006/relationships/hyperlink" Target="consultantplus://offline/ref=92A2688F5A6E2C27A9F8668457B3419485690B7675F5D913ADD94534D7F4E90035B6565C6672BDC5B2E420A888C36F347B3D07971594F8F95A5203E9QEzDI" TargetMode="External"/><Relationship Id="rId54" Type="http://schemas.openxmlformats.org/officeDocument/2006/relationships/hyperlink" Target="consultantplus://offline/ref=92A2688F5A6E2C27A9F8668457B3419485690B7675F2D615A9D84534D7F4E90035B6565C6672BDC5B2E420A988C36F347B3D07971594F8F95A5203E9QEzDI" TargetMode="External"/><Relationship Id="rId62" Type="http://schemas.openxmlformats.org/officeDocument/2006/relationships/hyperlink" Target="consultantplus://offline/ref=92A2688F5A6E2C27A9F8668457B3419485690B7675F7D111A9DF4534D7F4E90035B6565C6672BDC5B2E420A98CC36F347B3D07971594F8F95A5203E9QEzDI" TargetMode="External"/><Relationship Id="rId70" Type="http://schemas.openxmlformats.org/officeDocument/2006/relationships/hyperlink" Target="consultantplus://offline/ref=92A2688F5A6E2C27A9F8668457B3419485690B7675F7D111A9DF4534D7F4E90035B6565C6672BDC5B2E420A98BC36F347B3D07971594F8F95A5203E9QEzDI" TargetMode="External"/><Relationship Id="rId75" Type="http://schemas.openxmlformats.org/officeDocument/2006/relationships/image" Target="media/image3.wmf"/><Relationship Id="rId83" Type="http://schemas.openxmlformats.org/officeDocument/2006/relationships/hyperlink" Target="consultantplus://offline/ref=92A2688F5A6E2C27A9F8668457B3419485690B7675F7D111A9DF4534D7F4E90035B6565C6672BDC5B2E420AE89C36F347B3D07971594F8F95A5203E9QEzDI" TargetMode="External"/><Relationship Id="rId88" Type="http://schemas.openxmlformats.org/officeDocument/2006/relationships/hyperlink" Target="consultantplus://offline/ref=92A2688F5A6E2C27A9F8668457B3419485690B7675F5D719AFDA4534D7F4E90035B6565C6672BDC5B2E420AE8EC36F347B3D07971594F8F95A5203E9QEzDI" TargetMode="External"/><Relationship Id="rId91" Type="http://schemas.openxmlformats.org/officeDocument/2006/relationships/hyperlink" Target="consultantplus://offline/ref=92A2688F5A6E2C27A9F8668457B3419485690B7675F5D719AFDA4534D7F4E90035B6565C6672BDC5B2E420AE8AC36F347B3D07971594F8F95A5203E9QEzDI" TargetMode="External"/><Relationship Id="rId96" Type="http://schemas.openxmlformats.org/officeDocument/2006/relationships/hyperlink" Target="consultantplus://offline/ref=92A2688F5A6E2C27A9F8668457B3419485690B7675F7D111A9DF4534D7F4E90035B6565C6672BDC5B2E420AF8AC36F347B3D07971594F8F95A5203E9QEzDI" TargetMode="External"/><Relationship Id="rId111" Type="http://schemas.openxmlformats.org/officeDocument/2006/relationships/hyperlink" Target="consultantplus://offline/ref=92A2688F5A6E2C27A9F8668457B3419485690B7675F7D316A7DC4534D7F4E90035B6565C6672BDC5B2E421A98FC36F347B3D07971594F8F95A5203E9QEzD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DB9358D2FE08D446422F27F186F8819DF034815BF18DDD5E555F5B9B8D47E708525DCD90CB8D186BD052B4D5A5B3EB0048E27C9B6FD6A5BCD0CA7B6EP7zCI" TargetMode="External"/><Relationship Id="rId23" Type="http://schemas.openxmlformats.org/officeDocument/2006/relationships/hyperlink" Target="consultantplus://offline/ref=92A2688F5A6E2C27A9F8668457B3419485690B7675F4D616AFD94534D7F4E90035B6565C6672BDC5B2E420A888C36F347B3D07971594F8F95A5203E9QEzDI" TargetMode="External"/><Relationship Id="rId28" Type="http://schemas.openxmlformats.org/officeDocument/2006/relationships/hyperlink" Target="consultantplus://offline/ref=92A2688F5A6E2C27A9F8788941DF1B988761547875F2DB46F38C436388A4EF5575F6500B2035B8CFE6B564FD80C9397B3F611494178BQFz1I" TargetMode="External"/><Relationship Id="rId36" Type="http://schemas.openxmlformats.org/officeDocument/2006/relationships/hyperlink" Target="consultantplus://offline/ref=92A2688F5A6E2C27A9F8668457B3419485690B7675F5D019A8D94534D7F4E90035B6565C6672BDC5B2E420A888C36F347B3D07971594F8F95A5203E9QEzDI" TargetMode="External"/><Relationship Id="rId49" Type="http://schemas.openxmlformats.org/officeDocument/2006/relationships/hyperlink" Target="consultantplus://offline/ref=92A2688F5A6E2C27A9F8668457B3419485690B7675F2D615A9D84534D7F4E90035B6565C6672BDC5B2E420A98DC36F347B3D07971594F8F95A5203E9QEzDI" TargetMode="External"/><Relationship Id="rId57" Type="http://schemas.openxmlformats.org/officeDocument/2006/relationships/hyperlink" Target="consultantplus://offline/ref=92A2688F5A6E2C27A9F8668457B3419485690B7675F3D016ACDF4534D7F4E90035B6565C6672BDC5B2E420A88BC36F347B3D07971594F8F95A5203E9QEzDI" TargetMode="External"/><Relationship Id="rId106" Type="http://schemas.openxmlformats.org/officeDocument/2006/relationships/hyperlink" Target="consultantplus://offline/ref=92A2688F5A6E2C27A9F8668457B3419485690B7675F3D016ACDF4534D7F4E90035B6565C6672BDC5B2E420AA88C36F347B3D07971594F8F95A5203E9QEzDI" TargetMode="External"/><Relationship Id="rId114" Type="http://schemas.openxmlformats.org/officeDocument/2006/relationships/hyperlink" Target="consultantplus://offline/ref=92A2688F5A6E2C27A9F8668457B3419485690B7675F7D111A9DF4534D7F4E90035B6565C6672BDC5B2E420A084C36F347B3D07971594F8F95A5203E9QEzDI" TargetMode="External"/><Relationship Id="rId119" Type="http://schemas.openxmlformats.org/officeDocument/2006/relationships/header" Target="header1.xml"/><Relationship Id="rId10" Type="http://schemas.openxmlformats.org/officeDocument/2006/relationships/hyperlink" Target="consultantplus://offline/ref=DB9358D2FE08D446422F27F186F8819DF034815BF18BDE515E505B9B8D47E708525DCD90CB8D186BD052B4D5A5B3EB0048E27C9B6FD6A5BCD0CA7B6EP7zCI" TargetMode="External"/><Relationship Id="rId31" Type="http://schemas.openxmlformats.org/officeDocument/2006/relationships/hyperlink" Target="consultantplus://offline/ref=92A2688F5A6E2C27A9F8668457B3419485690B7675F2D615A9D84534D7F4E90035B6565C6672BDC5B2E420A88AC36F347B3D07971594F8F95A5203E9QEzDI" TargetMode="External"/><Relationship Id="rId44" Type="http://schemas.openxmlformats.org/officeDocument/2006/relationships/hyperlink" Target="consultantplus://offline/ref=92A2688F5A6E2C27A9F8668457B3419485690B7675F4D510AAD04534D7F4E90035B6565C6672BDC5B2E420A888C36F347B3D07971594F8F95A5203E9QEzDI" TargetMode="External"/><Relationship Id="rId52" Type="http://schemas.openxmlformats.org/officeDocument/2006/relationships/hyperlink" Target="consultantplus://offline/ref=92A2688F5A6E2C27A9F8668457B3419485690B7675F5D812A9D84534D7F4E90035B6565C6672BDC5B2E420A888C36F347B3D07971594F8F95A5203E9QEzDI" TargetMode="External"/><Relationship Id="rId60" Type="http://schemas.openxmlformats.org/officeDocument/2006/relationships/hyperlink" Target="consultantplus://offline/ref=92A2688F5A6E2C27A9F8668457B3419485690B7675F3D016ACDF4534D7F4E90035B6565C6672BDC5B2E420A98DC36F347B3D07971594F8F95A5203E9QEzDI" TargetMode="External"/><Relationship Id="rId65" Type="http://schemas.openxmlformats.org/officeDocument/2006/relationships/hyperlink" Target="consultantplus://offline/ref=92A2688F5A6E2C27A9F8668457B3419485690B7675F5D719AFDA4534D7F4E90035B6565C6672BDC5B2E420AA89C36F347B3D07971594F8F95A5203E9QEzDI" TargetMode="External"/><Relationship Id="rId73" Type="http://schemas.openxmlformats.org/officeDocument/2006/relationships/hyperlink" Target="consultantplus://offline/ref=92A2688F5A6E2C27A9F8668457B3419485690B7675F7D111A9DF4534D7F4E90035B6565C6672BDC5B2E420AA8EC36F347B3D07971594F8F95A5203E9QEzDI" TargetMode="External"/><Relationship Id="rId78" Type="http://schemas.openxmlformats.org/officeDocument/2006/relationships/hyperlink" Target="consultantplus://offline/ref=92A2688F5A6E2C27A9F8668457B3419485690B7675F7D111A9DF4534D7F4E90035B6565C6672BDC5B2E420AE8DC36F347B3D07971594F8F95A5203E9QEzDI" TargetMode="External"/><Relationship Id="rId81" Type="http://schemas.openxmlformats.org/officeDocument/2006/relationships/hyperlink" Target="consultantplus://offline/ref=92A2688F5A6E2C27A9F8668457B3419485690B7675F5D719AFDA4534D7F4E90035B6565C6672BDC5B2E420AC85C36F347B3D07971594F8F95A5203E9QEzDI" TargetMode="External"/><Relationship Id="rId86" Type="http://schemas.openxmlformats.org/officeDocument/2006/relationships/hyperlink" Target="consultantplus://offline/ref=92A2688F5A6E2C27A9F8668457B3419485690B7675F7D111A9DF4534D7F4E90035B6565C6672BDC5B2E420AF8CC36F347B3D07971594F8F95A5203E9QEzDI" TargetMode="External"/><Relationship Id="rId94" Type="http://schemas.openxmlformats.org/officeDocument/2006/relationships/hyperlink" Target="consultantplus://offline/ref=92A2688F5A6E2C27A9F8668457B3419485690B7675F5D719AFDA4534D7F4E90035B6565C6672BDC5B2E420AF89C36F347B3D07971594F8F95A5203E9QEzDI" TargetMode="External"/><Relationship Id="rId99" Type="http://schemas.openxmlformats.org/officeDocument/2006/relationships/hyperlink" Target="consultantplus://offline/ref=92A2688F5A6E2C27A9F8668457B3419485690B7675F2D615A9D84534D7F4E90035B6565C6672BDC5B2E420AA8BC36F347B3D07971594F8F95A5203E9QEzDI" TargetMode="External"/><Relationship Id="rId101" Type="http://schemas.openxmlformats.org/officeDocument/2006/relationships/hyperlink" Target="consultantplus://offline/ref=92A2688F5A6E2C27A9F8668457B3419485690B7675F2D615A9D84534D7F4E90035B6565C6672BDC5B2E420AA85C36F347B3D07971594F8F95A5203E9QEzDI" TargetMode="External"/><Relationship Id="rId12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DB9358D2FE08D446422F27F186F8819DF034815BF18AD8525B575B9B8D47E708525DCD90CB8D186BD052B4D5A5B3EB0048E27C9B6FD6A5BCD0CA7B6EP7zCI" TargetMode="External"/><Relationship Id="rId18" Type="http://schemas.openxmlformats.org/officeDocument/2006/relationships/hyperlink" Target="consultantplus://offline/ref=DB9358D2FE08D446422F27F186F8819DF034815BF18DD6555B575B9B8D47E708525DCD90CB8D186BD052B4D5A5B3EB0048E27C9B6FD6A5BCD0CA7B6EP7zCI" TargetMode="External"/><Relationship Id="rId39" Type="http://schemas.openxmlformats.org/officeDocument/2006/relationships/hyperlink" Target="consultantplus://offline/ref=92A2688F5A6E2C27A9F8668457B3419485690B7675F5D813ADDF4534D7F4E90035B6565C6672BDC5B2E420A888C36F347B3D07971594F8F95A5203E9QEzDI" TargetMode="External"/><Relationship Id="rId109" Type="http://schemas.openxmlformats.org/officeDocument/2006/relationships/hyperlink" Target="consultantplus://offline/ref=92A2688F5A6E2C27A9F8668457B3419485690B7675F7D111A9DF4534D7F4E90035B6565C6672BDC5B2E420A088C36F347B3D07971594F8F95A5203E9QEzDI" TargetMode="External"/><Relationship Id="rId34" Type="http://schemas.openxmlformats.org/officeDocument/2006/relationships/hyperlink" Target="consultantplus://offline/ref=92A2688F5A6E2C27A9F8668457B3419485690B7675F4D316A9DA4534D7F4E90035B6565C6672BDC5B2E421AD85C36F347B3D07971594F8F95A5203E9QEzDI" TargetMode="External"/><Relationship Id="rId50" Type="http://schemas.openxmlformats.org/officeDocument/2006/relationships/hyperlink" Target="consultantplus://offline/ref=92A2688F5A6E2C27A9F8668457B3419485690B7675F7D111A9DF4534D7F4E90035B6565C6672BDC5B2E420A88BC36F347B3D07971594F8F95A5203E9QEzDI" TargetMode="External"/><Relationship Id="rId55" Type="http://schemas.openxmlformats.org/officeDocument/2006/relationships/hyperlink" Target="consultantplus://offline/ref=92A2688F5A6E2C27A9F8668457B3419485690B7675F2D615A9D84534D7F4E90035B6565C6672BDC5B2E420A98AC36F347B3D07971594F8F95A5203E9QEzDI" TargetMode="External"/><Relationship Id="rId76" Type="http://schemas.openxmlformats.org/officeDocument/2006/relationships/hyperlink" Target="consultantplus://offline/ref=92A2688F5A6E2C27A9F8668457B3419485690B7675F7D111A9DF4534D7F4E90035B6565C6672BDC5B2E420AA89C36F347B3D07971594F8F95A5203E9QEzDI" TargetMode="External"/><Relationship Id="rId97" Type="http://schemas.openxmlformats.org/officeDocument/2006/relationships/hyperlink" Target="consultantplus://offline/ref=92A2688F5A6E2C27A9F8668457B3419485690B7675F5D719AFDA4534D7F4E90035B6565C6672BDC5B2E420AF88C36F347B3D07971594F8F95A5203E9QEzDI" TargetMode="External"/><Relationship Id="rId104" Type="http://schemas.openxmlformats.org/officeDocument/2006/relationships/hyperlink" Target="consultantplus://offline/ref=92A2688F5A6E2C27A9F8668457B3419485690B7675F7D316A7DC4534D7F4E90035B6565C6672BDC5B2E420AD8EC36F347B3D07971594F8F95A5203E9QEzDI" TargetMode="External"/><Relationship Id="rId120" Type="http://schemas.openxmlformats.org/officeDocument/2006/relationships/footer" Target="footer1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92A2688F5A6E2C27A9F8668457B3419485690B7675F5D719AFDA4534D7F4E90035B6565C6672BDC5B2E420AA84C36F347B3D07971594F8F95A5203E9QEzDI" TargetMode="External"/><Relationship Id="rId92" Type="http://schemas.openxmlformats.org/officeDocument/2006/relationships/hyperlink" Target="consultantplus://offline/ref=92A2688F5A6E2C27A9F8668457B3419485690B7675F5D719AFDA4534D7F4E90035B6565C6672BDC5B2E420AF8DC36F347B3D07971594F8F95A5203E9QEzD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2A2688F5A6E2C27A9F8668457B3419485690B7675F7D119AFDD4534D7F4E90035B6565C6672BDC0B0EF74F9C99D36643D760A9F0988F8F1Q4zDI" TargetMode="External"/><Relationship Id="rId24" Type="http://schemas.openxmlformats.org/officeDocument/2006/relationships/hyperlink" Target="consultantplus://offline/ref=92A2688F5A6E2C27A9F8668457B3419485690B7675F7D111A9DF4534D7F4E90035B6565C6672BDC5B2E420A888C36F347B3D07971594F8F95A5203E9QEzDI" TargetMode="External"/><Relationship Id="rId40" Type="http://schemas.openxmlformats.org/officeDocument/2006/relationships/hyperlink" Target="consultantplus://offline/ref=92A2688F5A6E2C27A9F8668457B3419485690B7675F5D812A9D84534D7F4E90035B6565C6672BDC5B2E420A888C36F347B3D07971594F8F95A5203E9QEzDI" TargetMode="External"/><Relationship Id="rId45" Type="http://schemas.openxmlformats.org/officeDocument/2006/relationships/hyperlink" Target="consultantplus://offline/ref=92A2688F5A6E2C27A9F8668457B3419485690B7675F4D616AFD94534D7F4E90035B6565C6672BDC5B2E420A888C36F347B3D07971594F8F95A5203E9QEzDI" TargetMode="External"/><Relationship Id="rId66" Type="http://schemas.openxmlformats.org/officeDocument/2006/relationships/hyperlink" Target="consultantplus://offline/ref=92A2688F5A6E2C27A9F8668457B3419485690B7675F5D913ADD94534D7F4E90035B6565C6672BDC5B2E420A888C36F347B3D07971594F8F95A5203E9QEzDI" TargetMode="External"/><Relationship Id="rId87" Type="http://schemas.openxmlformats.org/officeDocument/2006/relationships/hyperlink" Target="consultantplus://offline/ref=92A2688F5A6E2C27A9F8668457B3419485690B7675F5D719AFDA4534D7F4E90035B6565C6672BDC5B2E420AE8CC36F347B3D07971594F8F95A5203E9QEzDI" TargetMode="External"/><Relationship Id="rId110" Type="http://schemas.openxmlformats.org/officeDocument/2006/relationships/hyperlink" Target="consultantplus://offline/ref=92A2688F5A6E2C27A9F8668457B3419485690B7675F7D316A7DC4534D7F4E90035B6565C6672BDC5B2E420A189C36F347B3D07971594F8F95A5203E9QEzDI" TargetMode="External"/><Relationship Id="rId115" Type="http://schemas.openxmlformats.org/officeDocument/2006/relationships/hyperlink" Target="consultantplus://offline/ref=92A2688F5A6E2C27A9F8668457B3419485690B7675F7D111A9DF4534D7F4E90035B6565C6672BDC5B2E420A18FC36F347B3D07971594F8F95A5203E9QEzD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13529</Words>
  <Characters>77116</Characters>
  <Application>Microsoft Office Word</Application>
  <DocSecurity>2</DocSecurity>
  <Lines>642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Постановление Правительства Иркутской области от 13.04.2016 N 215-пп(ред. от 26.06.2019)"Об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</vt:lpstr>
      <vt:lpstr/>
      <vt:lpstr>ПРАВИТЕЛЬСТВО ИРКУТСКОЙ ОБЛАСТИ</vt:lpstr>
      <vt:lpstr>Утверждено</vt:lpstr>
      <vt:lpstr>    Приложение</vt:lpstr>
    </vt:vector>
  </TitlesOfParts>
  <Company>КонсультантПлюс Версия 4018.00.51</Company>
  <LinksUpToDate>false</LinksUpToDate>
  <CharactersWithSpaces>90465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Иркутской области от 13.04.2016 N 215-пп(ред. от 26.06.2019)"Об утверждении Положения о предоставлении и расходовании субсидий из областного бюджета местным бюджетам на софинансирование капитальных вложений в объекты муниципаль</dc:title>
  <dc:creator>User Windows</dc:creator>
  <cp:lastModifiedBy>User Windows</cp:lastModifiedBy>
  <cp:revision>2</cp:revision>
  <dcterms:created xsi:type="dcterms:W3CDTF">2021-12-20T09:53:00Z</dcterms:created>
  <dcterms:modified xsi:type="dcterms:W3CDTF">2021-12-20T09:53:00Z</dcterms:modified>
</cp:coreProperties>
</file>